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4CC544B1" w:rsidR="00B639A0" w:rsidRPr="00970BA8" w:rsidRDefault="00B639A0" w:rsidP="00B639A0">
      <w:pPr>
        <w:pStyle w:val="CRCoverPage"/>
        <w:tabs>
          <w:tab w:val="right" w:pos="9639"/>
        </w:tabs>
        <w:spacing w:after="0"/>
        <w:rPr>
          <w:rFonts w:cs="Arial"/>
          <w:b/>
          <w:i/>
          <w:noProof/>
          <w:sz w:val="28"/>
        </w:rPr>
      </w:pPr>
      <w:r w:rsidRPr="00970BA8">
        <w:rPr>
          <w:rFonts w:cs="Arial"/>
          <w:b/>
          <w:noProof/>
          <w:sz w:val="24"/>
        </w:rPr>
        <w:t>3GPP TSG-</w:t>
      </w:r>
      <w:r w:rsidRPr="00970BA8">
        <w:rPr>
          <w:rFonts w:cs="Arial"/>
          <w:b/>
          <w:noProof/>
          <w:sz w:val="24"/>
        </w:rPr>
        <w:fldChar w:fldCharType="begin"/>
      </w:r>
      <w:r w:rsidRPr="00970BA8">
        <w:rPr>
          <w:rFonts w:cs="Arial"/>
          <w:b/>
          <w:noProof/>
          <w:sz w:val="24"/>
        </w:rPr>
        <w:instrText xml:space="preserve"> DOCPROPERTY  TSG/WGRef  \* MERGEFORMAT </w:instrText>
      </w:r>
      <w:r w:rsidRPr="00970BA8">
        <w:rPr>
          <w:rFonts w:cs="Arial"/>
          <w:b/>
          <w:noProof/>
          <w:sz w:val="24"/>
        </w:rPr>
        <w:fldChar w:fldCharType="separate"/>
      </w:r>
      <w:r w:rsidRPr="00970BA8">
        <w:rPr>
          <w:rFonts w:cs="Arial"/>
          <w:b/>
          <w:noProof/>
          <w:sz w:val="24"/>
        </w:rPr>
        <w:t>RAN4</w:t>
      </w:r>
      <w:r w:rsidRPr="00970BA8">
        <w:rPr>
          <w:rFonts w:cs="Arial"/>
          <w:b/>
          <w:noProof/>
          <w:sz w:val="24"/>
        </w:rPr>
        <w:fldChar w:fldCharType="end"/>
      </w:r>
      <w:r w:rsidRPr="00970BA8">
        <w:rPr>
          <w:rFonts w:cs="Arial"/>
          <w:b/>
          <w:noProof/>
          <w:sz w:val="24"/>
        </w:rPr>
        <w:t xml:space="preserve"> Meeting #</w:t>
      </w:r>
      <w:r w:rsidRPr="00970BA8">
        <w:rPr>
          <w:rFonts w:cs="Arial"/>
          <w:b/>
          <w:noProof/>
          <w:sz w:val="24"/>
        </w:rPr>
        <w:fldChar w:fldCharType="begin"/>
      </w:r>
      <w:r w:rsidRPr="00970BA8">
        <w:rPr>
          <w:rFonts w:cs="Arial"/>
          <w:b/>
          <w:noProof/>
          <w:sz w:val="24"/>
        </w:rPr>
        <w:instrText xml:space="preserve"> DOCPROPERTY  MtgSeq  \* MERGEFORMAT </w:instrText>
      </w:r>
      <w:r w:rsidRPr="00970BA8">
        <w:rPr>
          <w:rFonts w:cs="Arial"/>
          <w:b/>
          <w:noProof/>
          <w:sz w:val="24"/>
        </w:rPr>
        <w:fldChar w:fldCharType="separate"/>
      </w:r>
      <w:r w:rsidRPr="00970BA8">
        <w:rPr>
          <w:rFonts w:cs="Arial"/>
          <w:b/>
          <w:noProof/>
          <w:sz w:val="24"/>
        </w:rPr>
        <w:t>1</w:t>
      </w:r>
      <w:r w:rsidR="00A929CE" w:rsidRPr="00970BA8">
        <w:rPr>
          <w:rFonts w:cs="Arial"/>
          <w:b/>
          <w:noProof/>
          <w:sz w:val="24"/>
        </w:rPr>
        <w:t>14</w:t>
      </w:r>
      <w:r w:rsidRPr="00970BA8">
        <w:rPr>
          <w:rFonts w:cs="Arial"/>
          <w:b/>
          <w:noProof/>
          <w:sz w:val="24"/>
        </w:rPr>
        <w:fldChar w:fldCharType="end"/>
      </w:r>
      <w:r w:rsidRPr="00970BA8">
        <w:rPr>
          <w:rFonts w:cs="Arial"/>
          <w:b/>
          <w:noProof/>
          <w:sz w:val="24"/>
        </w:rPr>
        <w:t xml:space="preserve"> </w:t>
      </w:r>
      <w:r w:rsidRPr="00970BA8">
        <w:rPr>
          <w:rFonts w:cs="Arial"/>
          <w:b/>
          <w:i/>
          <w:noProof/>
          <w:sz w:val="28"/>
        </w:rPr>
        <w:tab/>
      </w:r>
      <w:r w:rsidR="00D17F73" w:rsidRPr="00D17F73">
        <w:rPr>
          <w:rFonts w:eastAsia="MS Mincho" w:cs="Arial"/>
          <w:b/>
          <w:sz w:val="24"/>
          <w:szCs w:val="24"/>
          <w:lang w:val="en-US"/>
        </w:rPr>
        <w:t>R4-2500781</w:t>
      </w:r>
    </w:p>
    <w:p w14:paraId="2F6F197F" w14:textId="1EF536EB" w:rsidR="00A929CE" w:rsidRPr="00970BA8" w:rsidRDefault="00A929CE" w:rsidP="00A929CE">
      <w:pPr>
        <w:widowControl w:val="0"/>
        <w:tabs>
          <w:tab w:val="right" w:pos="9781"/>
          <w:tab w:val="right" w:pos="13323"/>
        </w:tabs>
        <w:spacing w:before="60" w:after="60"/>
        <w:outlineLvl w:val="0"/>
        <w:rPr>
          <w:rFonts w:cs="Arial"/>
          <w:b/>
          <w:noProof/>
          <w:sz w:val="24"/>
          <w:szCs w:val="24"/>
        </w:rPr>
      </w:pPr>
      <w:bookmarkStart w:id="0" w:name="_Hlk176856311"/>
      <w:r w:rsidRPr="00970BA8">
        <w:rPr>
          <w:rFonts w:cs="Arial"/>
          <w:b/>
          <w:noProof/>
          <w:sz w:val="24"/>
          <w:szCs w:val="24"/>
        </w:rPr>
        <w:t xml:space="preserve">Athens, Greece, </w:t>
      </w:r>
      <w:bookmarkStart w:id="1" w:name="_Hlk189826737"/>
      <w:r w:rsidR="00434B35" w:rsidRPr="00970BA8">
        <w:rPr>
          <w:rFonts w:cs="Arial"/>
          <w:b/>
          <w:noProof/>
          <w:sz w:val="24"/>
          <w:szCs w:val="24"/>
        </w:rPr>
        <w:t>17</w:t>
      </w:r>
      <w:r w:rsidRPr="00970BA8">
        <w:rPr>
          <w:rFonts w:cs="Arial"/>
          <w:b/>
          <w:noProof/>
          <w:sz w:val="24"/>
          <w:szCs w:val="24"/>
        </w:rPr>
        <w:t xml:space="preserve"> </w:t>
      </w:r>
      <w:r w:rsidR="00434B35" w:rsidRPr="00970BA8">
        <w:rPr>
          <w:rFonts w:cs="Arial"/>
          <w:b/>
          <w:noProof/>
          <w:sz w:val="24"/>
          <w:szCs w:val="24"/>
        </w:rPr>
        <w:t xml:space="preserve">-21 </w:t>
      </w:r>
      <w:r w:rsidRPr="00970BA8">
        <w:rPr>
          <w:rFonts w:cs="Arial"/>
          <w:b/>
          <w:noProof/>
          <w:sz w:val="24"/>
          <w:szCs w:val="24"/>
        </w:rPr>
        <w:t>Feburary, 202</w:t>
      </w:r>
      <w:r w:rsidR="00434B35" w:rsidRPr="00970BA8">
        <w:rPr>
          <w:rFonts w:cs="Arial"/>
          <w:b/>
          <w:noProof/>
          <w:sz w:val="24"/>
          <w:szCs w:val="24"/>
        </w:rPr>
        <w:t>5</w:t>
      </w:r>
      <w:bookmarkEnd w:id="1"/>
    </w:p>
    <w:bookmarkEnd w:id="0"/>
    <w:p w14:paraId="7C09E67E" w14:textId="77777777" w:rsidR="00A1360C" w:rsidRPr="00A929CE" w:rsidRDefault="00A1360C" w:rsidP="00A1360C">
      <w:pPr>
        <w:pStyle w:val="3GPPHeader"/>
        <w:rPr>
          <w:rFonts w:ascii="Times" w:hAnsi="Times" w:cs="Times"/>
        </w:rPr>
      </w:pPr>
    </w:p>
    <w:p w14:paraId="22DC6CAE" w14:textId="3B5CAEB9"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Source: </w:t>
      </w:r>
      <w:r w:rsidRPr="00A929CE">
        <w:rPr>
          <w:rFonts w:ascii="Times" w:hAnsi="Times" w:cs="Times"/>
          <w:sz w:val="22"/>
          <w:szCs w:val="22"/>
          <w:lang w:val="en-US"/>
        </w:rPr>
        <w:tab/>
      </w:r>
      <w:r w:rsidR="00D5174B" w:rsidRPr="00A929CE">
        <w:rPr>
          <w:rFonts w:ascii="Times" w:hAnsi="Times" w:cs="Times"/>
          <w:b w:val="0"/>
          <w:sz w:val="22"/>
        </w:rPr>
        <w:t xml:space="preserve">Huawei, </w:t>
      </w:r>
      <w:proofErr w:type="spellStart"/>
      <w:r w:rsidR="00D5174B" w:rsidRPr="00A929CE">
        <w:rPr>
          <w:rFonts w:ascii="Times" w:hAnsi="Times" w:cs="Times"/>
          <w:b w:val="0"/>
          <w:sz w:val="22"/>
        </w:rPr>
        <w:t>HiSilicon</w:t>
      </w:r>
      <w:proofErr w:type="spellEnd"/>
    </w:p>
    <w:p w14:paraId="7D422141" w14:textId="2F86AA4A"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Title:  </w:t>
      </w:r>
      <w:r w:rsidRPr="00A929CE">
        <w:rPr>
          <w:rFonts w:ascii="Times" w:hAnsi="Times" w:cs="Times"/>
          <w:sz w:val="22"/>
          <w:szCs w:val="22"/>
          <w:lang w:val="en-US"/>
        </w:rPr>
        <w:tab/>
      </w:r>
      <w:r w:rsidR="00A929CE" w:rsidRPr="00A929CE">
        <w:rPr>
          <w:rFonts w:ascii="Times" w:hAnsi="Times" w:cs="Times"/>
          <w:b w:val="0"/>
          <w:sz w:val="22"/>
        </w:rPr>
        <w:t xml:space="preserve">Ambient IoT </w:t>
      </w:r>
      <w:r w:rsidR="00282B27">
        <w:rPr>
          <w:rFonts w:ascii="Times" w:hAnsi="Times" w:cs="Times"/>
          <w:b w:val="0"/>
          <w:sz w:val="22"/>
        </w:rPr>
        <w:t>general aspects</w:t>
      </w:r>
    </w:p>
    <w:p w14:paraId="6D02B6D8" w14:textId="12426B43" w:rsidR="00A1360C" w:rsidRPr="00A929CE" w:rsidRDefault="00A1360C" w:rsidP="00A1360C">
      <w:pPr>
        <w:pStyle w:val="3GPPHeader"/>
        <w:rPr>
          <w:rFonts w:ascii="Times" w:hAnsi="Times" w:cs="Times"/>
          <w:sz w:val="22"/>
          <w:szCs w:val="22"/>
          <w:lang w:val="sv-SE"/>
        </w:rPr>
      </w:pPr>
      <w:r w:rsidRPr="00A929CE">
        <w:rPr>
          <w:rFonts w:ascii="Times" w:hAnsi="Times" w:cs="Times"/>
          <w:sz w:val="22"/>
          <w:szCs w:val="22"/>
          <w:lang w:val="sv-SE"/>
        </w:rPr>
        <w:t>Agenda Item:</w:t>
      </w:r>
      <w:r w:rsidRPr="00A929CE">
        <w:rPr>
          <w:rFonts w:ascii="Times" w:hAnsi="Times" w:cs="Times"/>
          <w:sz w:val="22"/>
          <w:szCs w:val="22"/>
          <w:lang w:val="sv-SE"/>
        </w:rPr>
        <w:tab/>
      </w:r>
      <w:r w:rsidR="00B277B1">
        <w:rPr>
          <w:rFonts w:ascii="Times" w:hAnsi="Times" w:cs="Times"/>
          <w:b w:val="0"/>
          <w:sz w:val="22"/>
          <w:szCs w:val="22"/>
          <w:lang w:val="sv-SE"/>
        </w:rPr>
        <w:t>7</w:t>
      </w:r>
      <w:r w:rsidRPr="00A929CE">
        <w:rPr>
          <w:rFonts w:ascii="Times" w:hAnsi="Times" w:cs="Times"/>
          <w:b w:val="0"/>
          <w:sz w:val="22"/>
          <w:szCs w:val="22"/>
          <w:lang w:val="sv-SE"/>
        </w:rPr>
        <w:t>.</w:t>
      </w:r>
      <w:r w:rsidR="00B277B1">
        <w:rPr>
          <w:rFonts w:ascii="Times" w:hAnsi="Times" w:cs="Times"/>
          <w:b w:val="0"/>
          <w:sz w:val="22"/>
          <w:szCs w:val="22"/>
          <w:lang w:val="sv-SE"/>
        </w:rPr>
        <w:t>2</w:t>
      </w:r>
      <w:r w:rsidRPr="00A929CE">
        <w:rPr>
          <w:rFonts w:ascii="Times" w:hAnsi="Times" w:cs="Times"/>
          <w:b w:val="0"/>
          <w:sz w:val="22"/>
          <w:szCs w:val="22"/>
          <w:lang w:val="sv-SE"/>
        </w:rPr>
        <w:t>4.2</w:t>
      </w:r>
      <w:r w:rsidR="00B277B1">
        <w:rPr>
          <w:rFonts w:ascii="Times" w:hAnsi="Times" w:cs="Times"/>
          <w:b w:val="0"/>
          <w:sz w:val="22"/>
          <w:szCs w:val="22"/>
          <w:lang w:val="sv-SE"/>
        </w:rPr>
        <w:t>.1</w:t>
      </w:r>
    </w:p>
    <w:p w14:paraId="13465B96" w14:textId="3623FB8B" w:rsidR="00A1360C" w:rsidRPr="00A929CE" w:rsidRDefault="00A1360C" w:rsidP="006D40FE">
      <w:pPr>
        <w:pStyle w:val="3GPPHeader"/>
        <w:rPr>
          <w:rFonts w:ascii="Times" w:hAnsi="Times" w:cs="Times"/>
          <w:lang w:val="en-US"/>
        </w:rPr>
      </w:pPr>
      <w:r w:rsidRPr="00A929CE">
        <w:rPr>
          <w:rFonts w:ascii="Times" w:hAnsi="Times" w:cs="Times"/>
          <w:sz w:val="22"/>
          <w:szCs w:val="22"/>
          <w:lang w:val="en-US"/>
        </w:rPr>
        <w:t>Document for:</w:t>
      </w:r>
      <w:r w:rsidRPr="00A929CE">
        <w:rPr>
          <w:rFonts w:ascii="Times" w:hAnsi="Times" w:cs="Times"/>
          <w:sz w:val="22"/>
          <w:szCs w:val="22"/>
          <w:lang w:val="en-US"/>
        </w:rPr>
        <w:tab/>
      </w:r>
      <w:r w:rsidR="00D5174B" w:rsidRPr="00A929CE">
        <w:rPr>
          <w:rFonts w:ascii="Times" w:hAnsi="Times" w:cs="Times"/>
          <w:b w:val="0"/>
          <w:sz w:val="22"/>
          <w:szCs w:val="22"/>
          <w:lang w:val="en-US"/>
        </w:rPr>
        <w:t>Approval</w:t>
      </w:r>
    </w:p>
    <w:p w14:paraId="0D344297" w14:textId="560F5C8B" w:rsidR="00A1360C" w:rsidRPr="00A929CE" w:rsidRDefault="00A1360C"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Introduction</w:t>
      </w:r>
    </w:p>
    <w:p w14:paraId="40C4C269" w14:textId="47F8652E" w:rsidR="0049341F" w:rsidRPr="0074244E" w:rsidRDefault="0049341F" w:rsidP="0049341F">
      <w:pPr>
        <w:overflowPunct/>
        <w:autoSpaceDE/>
        <w:autoSpaceDN/>
        <w:adjustRightInd/>
        <w:spacing w:after="180"/>
        <w:jc w:val="left"/>
        <w:textAlignment w:val="auto"/>
        <w:rPr>
          <w:rFonts w:ascii="Times" w:hAnsi="Times" w:cs="Times"/>
          <w:lang w:eastAsia="en-US"/>
        </w:rPr>
      </w:pPr>
      <w:r w:rsidRPr="006E1030">
        <w:rPr>
          <w:rFonts w:ascii="Times" w:hAnsi="Times" w:cs="Times"/>
          <w:lang w:eastAsia="en-US"/>
        </w:rPr>
        <w:t xml:space="preserve">RAN WGs have completed a </w:t>
      </w:r>
      <w:r>
        <w:rPr>
          <w:rFonts w:ascii="Times" w:hAnsi="Times" w:cs="Times" w:hint="eastAsia"/>
        </w:rPr>
        <w:t>Rel</w:t>
      </w:r>
      <w:r>
        <w:rPr>
          <w:rFonts w:ascii="Times" w:hAnsi="Times" w:cs="Times"/>
          <w:lang w:eastAsia="en-US"/>
        </w:rPr>
        <w:t xml:space="preserve">-19 </w:t>
      </w:r>
      <w:r w:rsidRPr="006E1030">
        <w:rPr>
          <w:rFonts w:ascii="Times" w:hAnsi="Times" w:cs="Times"/>
          <w:lang w:eastAsia="en-US"/>
        </w:rPr>
        <w:t>SI on solutions for</w:t>
      </w:r>
      <w:r w:rsidRPr="0074244E">
        <w:rPr>
          <w:rFonts w:ascii="Times" w:hAnsi="Times" w:cs="Times"/>
          <w:lang w:eastAsia="en-US"/>
        </w:rPr>
        <w:t xml:space="preserve"> </w:t>
      </w:r>
      <w:r w:rsidRPr="006E1030">
        <w:rPr>
          <w:rFonts w:ascii="Times" w:hAnsi="Times" w:cs="Times"/>
          <w:lang w:eastAsia="en-US"/>
        </w:rPr>
        <w:t>Ambient IoT</w:t>
      </w:r>
      <w:r w:rsidR="004D5502">
        <w:rPr>
          <w:rFonts w:ascii="Times" w:hAnsi="Times" w:cs="Times"/>
          <w:lang w:eastAsia="en-US"/>
        </w:rPr>
        <w:t xml:space="preserve"> in NR</w:t>
      </w:r>
      <w:r w:rsidRPr="006E1030">
        <w:rPr>
          <w:rFonts w:ascii="Times" w:hAnsi="Times" w:cs="Times"/>
          <w:lang w:eastAsia="en-US"/>
        </w:rPr>
        <w:t xml:space="preserve">, </w:t>
      </w:r>
      <w:r>
        <w:rPr>
          <w:rFonts w:ascii="Times" w:hAnsi="Times" w:cs="Times" w:hint="eastAsia"/>
        </w:rPr>
        <w:t>document</w:t>
      </w:r>
      <w:r w:rsidRPr="006E1030">
        <w:rPr>
          <w:rFonts w:ascii="Times" w:hAnsi="Times" w:cs="Times"/>
          <w:lang w:eastAsia="en-US"/>
        </w:rPr>
        <w:t>ed in TR 38.769</w:t>
      </w:r>
      <w:r w:rsidRPr="006E1030">
        <w:rPr>
          <w:rFonts w:ascii="Times" w:hAnsi="Times" w:cs="Times" w:hint="eastAsia"/>
          <w:lang w:eastAsia="en-US"/>
        </w:rPr>
        <w:t>.</w:t>
      </w:r>
      <w:r>
        <w:rPr>
          <w:rFonts w:ascii="Times" w:hAnsi="Times" w:cs="Times"/>
          <w:lang w:eastAsia="en-US"/>
        </w:rPr>
        <w:t xml:space="preserve"> </w:t>
      </w:r>
      <w:r>
        <w:rPr>
          <w:rFonts w:ascii="Times" w:hAnsi="Times" w:cs="Times" w:hint="eastAsia"/>
        </w:rPr>
        <w:t>Subsequently</w:t>
      </w:r>
      <w:r>
        <w:rPr>
          <w:rFonts w:ascii="Times" w:hAnsi="Times" w:cs="Times"/>
          <w:lang w:eastAsia="en-US"/>
        </w:rPr>
        <w:t xml:space="preserve">, </w:t>
      </w:r>
      <w:r>
        <w:rPr>
          <w:rFonts w:ascii="Times" w:hAnsi="Times" w:cs="Times" w:hint="eastAsia"/>
        </w:rPr>
        <w:t>a</w:t>
      </w:r>
      <w:r w:rsidRPr="00A929CE">
        <w:rPr>
          <w:rFonts w:ascii="Times" w:hAnsi="Times" w:cs="Times"/>
          <w:lang w:eastAsia="en-US"/>
        </w:rPr>
        <w:t xml:space="preserve"> </w:t>
      </w:r>
      <w:r>
        <w:rPr>
          <w:rFonts w:ascii="Times" w:hAnsi="Times" w:cs="Times" w:hint="eastAsia"/>
        </w:rPr>
        <w:t>new</w:t>
      </w:r>
      <w:r>
        <w:rPr>
          <w:rFonts w:ascii="Times" w:hAnsi="Times" w:cs="Times"/>
          <w:lang w:eastAsia="en-US"/>
        </w:rPr>
        <w:t xml:space="preserve"> </w:t>
      </w:r>
      <w:r w:rsidRPr="00A929CE">
        <w:rPr>
          <w:rFonts w:ascii="Times" w:hAnsi="Times" w:cs="Times"/>
          <w:lang w:eastAsia="en-US"/>
        </w:rPr>
        <w:t xml:space="preserve">WI on solutions for Ambient IoT </w:t>
      </w:r>
      <w:r w:rsidR="00905AB8">
        <w:rPr>
          <w:rFonts w:ascii="Times" w:hAnsi="Times" w:cs="Times"/>
          <w:lang w:eastAsia="en-US"/>
        </w:rPr>
        <w:t xml:space="preserve">in NR </w:t>
      </w:r>
      <w:r>
        <w:rPr>
          <w:rFonts w:ascii="Times" w:hAnsi="Times" w:cs="Times" w:hint="eastAsia"/>
        </w:rPr>
        <w:t>was</w:t>
      </w:r>
      <w:r>
        <w:rPr>
          <w:rFonts w:ascii="Times" w:hAnsi="Times" w:cs="Times"/>
        </w:rPr>
        <w:t xml:space="preserve"> </w:t>
      </w:r>
      <w:r w:rsidRPr="00A929CE">
        <w:rPr>
          <w:rFonts w:ascii="Times" w:hAnsi="Times" w:cs="Times"/>
          <w:bCs/>
          <w:lang w:eastAsia="en-US"/>
        </w:rPr>
        <w:t xml:space="preserve">approved </w:t>
      </w:r>
      <w:r>
        <w:rPr>
          <w:rFonts w:ascii="Times" w:hAnsi="Times" w:cs="Times" w:hint="eastAsia"/>
          <w:bCs/>
        </w:rPr>
        <w:t>at</w:t>
      </w:r>
      <w:r w:rsidRPr="00A929CE">
        <w:rPr>
          <w:rFonts w:ascii="Times" w:hAnsi="Times" w:cs="Times"/>
          <w:bCs/>
          <w:lang w:eastAsia="en-US"/>
        </w:rPr>
        <w:t xml:space="preserve"> RAN#106 [1].</w:t>
      </w:r>
      <w:r w:rsidRPr="00A929CE">
        <w:rPr>
          <w:rFonts w:ascii="Times" w:hAnsi="Times" w:cs="Times"/>
          <w:color w:val="000000"/>
          <w:lang w:val="en-US"/>
        </w:rPr>
        <w:t xml:space="preserve"> The general scope </w:t>
      </w:r>
      <w:r w:rsidR="00905AB8">
        <w:rPr>
          <w:rFonts w:ascii="Times" w:hAnsi="Times" w:cs="Times"/>
          <w:color w:val="000000"/>
          <w:lang w:val="en-US"/>
        </w:rPr>
        <w:t>is outlined</w:t>
      </w:r>
      <w:r>
        <w:rPr>
          <w:rFonts w:ascii="Times" w:hAnsi="Times" w:cs="Times"/>
          <w:color w:val="000000"/>
          <w:lang w:val="en-US"/>
        </w:rPr>
        <w:t xml:space="preserve"> </w:t>
      </w:r>
      <w:r>
        <w:rPr>
          <w:rFonts w:ascii="Times" w:hAnsi="Times" w:cs="Times" w:hint="eastAsia"/>
          <w:color w:val="000000"/>
          <w:lang w:val="en-US"/>
        </w:rPr>
        <w:t>below</w:t>
      </w:r>
      <w:r w:rsidRPr="00A929CE">
        <w:rPr>
          <w:rFonts w:ascii="Times" w:hAnsi="Times" w:cs="Times"/>
          <w:color w:val="000000"/>
          <w:lang w:val="en-US"/>
        </w:rPr>
        <w:t>:</w:t>
      </w:r>
    </w:p>
    <w:p w14:paraId="45C885BF" w14:textId="77777777" w:rsidR="00A929CE" w:rsidRPr="00A929CE" w:rsidRDefault="00A929CE" w:rsidP="00A929CE">
      <w:pPr>
        <w:overflowPunct/>
        <w:autoSpaceDE/>
        <w:autoSpaceDN/>
        <w:adjustRightInd/>
        <w:spacing w:after="180"/>
        <w:jc w:val="left"/>
        <w:textAlignment w:val="auto"/>
        <w:rPr>
          <w:rFonts w:ascii="Times" w:hAnsi="Times" w:cs="Times"/>
          <w:color w:val="000000"/>
          <w:lang w:val="en-US"/>
        </w:rPr>
      </w:pPr>
      <w:r w:rsidRPr="00A929CE">
        <w:rPr>
          <w:rFonts w:ascii="Times" w:hAnsi="Times" w:cs="Times"/>
          <w:noProof/>
          <w:color w:val="000000"/>
          <w:lang w:val="en-US"/>
        </w:rPr>
        <mc:AlternateContent>
          <mc:Choice Requires="wps">
            <w:drawing>
              <wp:inline distT="0" distB="0" distL="0" distR="0" wp14:anchorId="16011569" wp14:editId="429F0B13">
                <wp:extent cx="5672517" cy="1404620"/>
                <wp:effectExtent l="0" t="0" r="2349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517" cy="1404620"/>
                        </a:xfrm>
                        <a:prstGeom prst="rect">
                          <a:avLst/>
                        </a:prstGeom>
                        <a:solidFill>
                          <a:srgbClr val="FFFFFF"/>
                        </a:solidFill>
                        <a:ln w="9525">
                          <a:solidFill>
                            <a:srgbClr val="000000"/>
                          </a:solidFill>
                          <a:miter lim="800000"/>
                          <a:headEnd/>
                          <a:tailEnd/>
                        </a:ln>
                      </wps:spPr>
                      <wps:txbx>
                        <w:txbxContent>
                          <w:p w14:paraId="36F04987" w14:textId="069CFC36" w:rsidR="00905AB8" w:rsidRPr="00435466" w:rsidRDefault="00905AB8" w:rsidP="00A929CE">
                            <w:pPr>
                              <w:ind w:right="-96"/>
                              <w:rPr>
                                <w:rFonts w:ascii="Times" w:hAnsi="Times" w:cs="Times"/>
                                <w:i/>
                                <w:lang w:val="en-US"/>
                              </w:rPr>
                            </w:pPr>
                            <w:r w:rsidRPr="00435466">
                              <w:rPr>
                                <w:rFonts w:ascii="Times" w:hAnsi="Times" w:cs="Times" w:hint="eastAsia"/>
                                <w:i/>
                                <w:lang w:val="en-US"/>
                              </w:rPr>
                              <w:t>C</w:t>
                            </w:r>
                            <w:r w:rsidRPr="00435466">
                              <w:rPr>
                                <w:rFonts w:ascii="Times" w:hAnsi="Times" w:cs="Times"/>
                                <w:i/>
                                <w:lang w:val="en-US"/>
                              </w:rPr>
                              <w:t>opied from WID RP-243326 [1]:</w:t>
                            </w:r>
                          </w:p>
                          <w:p w14:paraId="289C8B01" w14:textId="7A15F1F5" w:rsidR="00ED3D88" w:rsidRPr="00A929CE" w:rsidRDefault="00ED3D88" w:rsidP="00A929CE">
                            <w:pPr>
                              <w:ind w:right="-96"/>
                              <w:rPr>
                                <w:rFonts w:ascii="Times" w:hAnsi="Times" w:cs="Times"/>
                                <w:u w:val="single"/>
                                <w:lang w:val="en-US" w:eastAsia="ja-JP"/>
                              </w:rPr>
                            </w:pPr>
                            <w:r w:rsidRPr="00A929CE">
                              <w:rPr>
                                <w:rFonts w:ascii="Times" w:hAnsi="Times" w:cs="Times"/>
                                <w:u w:val="single"/>
                                <w:lang w:val="en-US" w:eastAsia="ja-JP"/>
                              </w:rPr>
                              <w:t>General Scope</w:t>
                            </w:r>
                          </w:p>
                          <w:p w14:paraId="188D6342" w14:textId="77777777" w:rsidR="00ED3D88" w:rsidRPr="00A929CE" w:rsidRDefault="00ED3D88" w:rsidP="00A929CE">
                            <w:pPr>
                              <w:ind w:right="-96"/>
                              <w:rPr>
                                <w:rFonts w:ascii="Times" w:hAnsi="Times" w:cs="Times"/>
                                <w:lang w:val="en-US" w:eastAsia="ja-JP"/>
                              </w:rPr>
                            </w:pPr>
                            <w:r w:rsidRPr="00A929CE">
                              <w:rPr>
                                <w:rFonts w:ascii="Times" w:hAnsi="Times" w:cs="Times"/>
                                <w:lang w:val="en-US" w:eastAsia="ja-JP"/>
                              </w:rPr>
                              <w:t>The definitions provided in TR 38.848, TR 38.769, and decisions, etc. made during the Rel-19 SI in RAN WGs are taken into this WI, and the following is the exclusive general scope:</w:t>
                            </w:r>
                          </w:p>
                          <w:p w14:paraId="03258FCE"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The overall objective shall be to standardize the following Ambient IoT device:</w:t>
                            </w:r>
                          </w:p>
                          <w:p w14:paraId="530A877C" w14:textId="77777777" w:rsidR="00ED3D88" w:rsidRPr="00A929CE" w:rsidRDefault="00ED3D88" w:rsidP="00A929CE">
                            <w:pPr>
                              <w:ind w:left="720" w:right="-96"/>
                              <w:rPr>
                                <w:rFonts w:ascii="Times" w:hAnsi="Times" w:cs="Times"/>
                                <w:lang w:val="en-US" w:eastAsia="ja-JP"/>
                              </w:rPr>
                            </w:pPr>
                            <w:r w:rsidRPr="00A929CE">
                              <w:rPr>
                                <w:rFonts w:ascii="Times" w:hAnsi="Times" w:cs="Times"/>
                                <w:lang w:val="en-US" w:eastAsia="ja-JP"/>
                              </w:rPr>
                              <w:t xml:space="preserve">Device 1: ~1 </w:t>
                            </w:r>
                            <w:r w:rsidRPr="00A929CE">
                              <w:rPr>
                                <w:rFonts w:ascii="Times" w:hAnsi="Times" w:cs="Times"/>
                                <w:i/>
                                <w:iCs/>
                                <w:lang w:val="en-US" w:eastAsia="ja-JP"/>
                              </w:rPr>
                              <w:t>µ</w:t>
                            </w:r>
                            <w:r w:rsidRPr="00A929CE">
                              <w:rPr>
                                <w:rFonts w:ascii="Times" w:hAnsi="Times" w:cs="Times"/>
                                <w:lang w:val="en-US" w:eastAsia="ja-JP"/>
                              </w:rPr>
                              <w:t>W peak power consumption, has energy storage, RF envelope detector receiver, initial sampling frequency offset (SFO) up to 10</w:t>
                            </w:r>
                            <w:r w:rsidRPr="00A929CE">
                              <w:rPr>
                                <w:rFonts w:ascii="Times" w:hAnsi="Times" w:cs="Times"/>
                                <w:i/>
                                <w:iCs/>
                                <w:vertAlign w:val="superscript"/>
                                <w:lang w:val="en-US" w:eastAsia="ja-JP"/>
                              </w:rPr>
                              <w:t>X</w:t>
                            </w:r>
                            <w:r w:rsidRPr="00A929CE">
                              <w:rPr>
                                <w:rFonts w:ascii="Times" w:hAnsi="Times" w:cs="Times"/>
                                <w:lang w:val="en-US" w:eastAsia="ja-JP"/>
                              </w:rPr>
                              <w:t xml:space="preserve"> ppm, neither R2D nor D2R amplification in the device. The device’s D2R transmission is backscattered on a carrier wave provided externally.</w:t>
                            </w:r>
                          </w:p>
                          <w:p w14:paraId="55FC7BFC" w14:textId="77777777" w:rsidR="00ED3D88" w:rsidRPr="00A929CE" w:rsidRDefault="00ED3D88" w:rsidP="00A929CE">
                            <w:pPr>
                              <w:numPr>
                                <w:ilvl w:val="0"/>
                                <w:numId w:val="22"/>
                              </w:numPr>
                              <w:spacing w:after="180"/>
                              <w:jc w:val="left"/>
                              <w:rPr>
                                <w:rFonts w:ascii="Times" w:hAnsi="Times" w:cs="Times"/>
                              </w:rPr>
                            </w:pPr>
                            <w:bookmarkStart w:id="2" w:name="_Hlk160560296"/>
                            <w:r w:rsidRPr="00A929CE">
                              <w:rPr>
                                <w:rFonts w:ascii="Times" w:hAnsi="Times" w:cs="Times"/>
                              </w:rPr>
                              <w:t xml:space="preserve">Deployment scenario 1 with Topology 1, according to D1T1-B. </w:t>
                            </w:r>
                          </w:p>
                          <w:bookmarkEnd w:id="2"/>
                          <w:p w14:paraId="522D5E85"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 xml:space="preserve">FR1 licensed spectrum in FDD, with R2D in DL spectrum and D2R </w:t>
                            </w:r>
                            <w:r w:rsidRPr="00A929CE">
                              <w:rPr>
                                <w:rFonts w:ascii="Times" w:hAnsi="Times" w:cs="Times"/>
                                <w:lang w:eastAsia="ja-JP"/>
                              </w:rPr>
                              <w:t>and CW</w:t>
                            </w:r>
                            <w:r w:rsidRPr="00A929CE">
                              <w:rPr>
                                <w:rFonts w:ascii="Times" w:hAnsi="Times" w:cs="Times"/>
                                <w:lang w:val="en-US" w:eastAsia="ja-JP"/>
                              </w:rPr>
                              <w:t xml:space="preserve"> in UL spectrum.</w:t>
                            </w:r>
                          </w:p>
                          <w:p w14:paraId="318FE457"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Spectrum deployment in-band to NR and standalone, with A-IoT BS located indoor.</w:t>
                            </w:r>
                          </w:p>
                          <w:p w14:paraId="7837B724"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Traffic types DO-DTT, DT, for rUC1 (indoor inventory) and rUC4 (indoor command).</w:t>
                            </w:r>
                            <w:r w:rsidRPr="00A929CE">
                              <w:rPr>
                                <w:rFonts w:ascii="Times" w:hAnsi="Times" w:cs="Times"/>
                                <w:sz w:val="16"/>
                                <w:szCs w:val="16"/>
                              </w:rPr>
                              <w:t xml:space="preserve"> </w:t>
                            </w:r>
                          </w:p>
                          <w:p w14:paraId="0C79E29B" w14:textId="77777777" w:rsidR="00ED3D88" w:rsidRPr="00A929CE" w:rsidRDefault="00ED3D88" w:rsidP="00A929CE">
                            <w:pPr>
                              <w:numPr>
                                <w:ilvl w:val="0"/>
                                <w:numId w:val="22"/>
                              </w:numPr>
                              <w:ind w:right="-96"/>
                              <w:rPr>
                                <w:rFonts w:ascii="Times" w:hAnsi="Times" w:cs="Times"/>
                              </w:rPr>
                            </w:pPr>
                            <w:r w:rsidRPr="00A929CE">
                              <w:rPr>
                                <w:rFonts w:ascii="Times" w:hAnsi="Times" w:cs="Times"/>
                                <w:lang w:val="en-US" w:eastAsia="ja-JP"/>
                              </w:rPr>
                              <w:t>Carrier wave transmission for waveform 1 only, without hopping, per the following cases in TR 38.769:</w:t>
                            </w:r>
                          </w:p>
                          <w:p w14:paraId="3AF717F8" w14:textId="77777777" w:rsidR="00ED3D88" w:rsidRDefault="00ED3D88" w:rsidP="00A929CE">
                            <w:pPr>
                              <w:pStyle w:val="B2"/>
                              <w:numPr>
                                <w:ilvl w:val="1"/>
                                <w:numId w:val="21"/>
                              </w:numPr>
                              <w:overflowPunct w:val="0"/>
                              <w:autoSpaceDE w:val="0"/>
                              <w:autoSpaceDN w:val="0"/>
                              <w:adjustRightInd w:val="0"/>
                              <w:textAlignment w:val="baseline"/>
                            </w:pPr>
                            <w:r w:rsidRPr="007111C7">
                              <w:rPr>
                                <w:lang w:eastAsia="ja-JP"/>
                              </w:rPr>
                              <w:t>Case 1-4 for D1T1-B</w:t>
                            </w:r>
                          </w:p>
                        </w:txbxContent>
                      </wps:txbx>
                      <wps:bodyPr rot="0" vert="horz" wrap="square" lIns="91440" tIns="45720" rIns="91440" bIns="45720" anchor="t" anchorCtr="0">
                        <a:spAutoFit/>
                      </wps:bodyPr>
                    </wps:wsp>
                  </a:graphicData>
                </a:graphic>
              </wp:inline>
            </w:drawing>
          </mc:Choice>
          <mc:Fallback>
            <w:pict>
              <v:shapetype w14:anchorId="16011569" id="_x0000_t202" coordsize="21600,21600" o:spt="202" path="m,l,21600r21600,l21600,xe">
                <v:stroke joinstyle="miter"/>
                <v:path gradientshapeok="t" o:connecttype="rect"/>
              </v:shapetype>
              <v:shape id="文本框 2" o:spid="_x0000_s1026" type="#_x0000_t202" style="width:4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9iUNAIAAEYEAAAOAAAAZHJzL2Uyb0RvYy54bWysU82O0zAQviPxDpbvNGnUn92o6WrpUoS0&#10;/EgLD+A4TmNhe4LtNlkegH0DTly481x9DsZOt0TACZGDZWfGn7/5vpnVVa8VOQjrJJiCTicpJcJw&#10;qKTZFfTD++2zC0qcZ6ZiCowo6L1w9Gr99Mmqa3ORQQOqEpYgiHF51xa08b7Nk8TxRmjmJtAKg8Ea&#10;rGYej3aXVJZ1iK5VkqXpIunAVq0FLpzDvzdDkK4jfl0L7t/WtROeqIIiNx9XG9cyrMl6xfKdZW0j&#10;+YkG+wcWmkmDj56hbphnZG/lH1BacgsOaj/hoBOoa8lFrAGrmaa/VXPXsFbEWlAc155lcv8Plr85&#10;vLNEVugdJYZptOj49eH47cfx+xeSBXm61uWYdddinu+fQx9SQ6muvQX+0REDm4aZnbi2FrpGsArp&#10;TcPNZHR1wHEBpOxeQ4XvsL2HCNTXVgdAVIMgOtp0f7ZG9J5w/DlfLLP5dEkJx9h0ls4WWTQvYfnj&#10;9dY6/1KAJmFTUIveR3h2uHU+0GH5Y0qkD0pWW6lUPNhduVGWHBj2yTZ+sQKscpymDOkKejnP5oMC&#10;45gbQ6Tx+xuElh4bXkld0ItzEsuDbi9MFdvRM6mGPVJW5iRk0G5Q0fdlfzKmhOoeJbUwNDYOIm4a&#10;sJ8p6bCpC+o+7ZkVlKhXBm25nM5mYQriYTZfoobEjiPlOMIMR6iCekqG7cbHyRnMv0b7tjIKG3we&#10;mJy4YrNGvU+DFaZhfI5Zv8Z//RMAAP//AwBQSwMEFAAGAAgAAAAhAAdiTTrcAAAABQEAAA8AAABk&#10;cnMvZG93bnJldi54bWxMj8FOwzAQRO9I/IO1SNyo01SgEuJUiKpnSkFC3Bx7G0eN1yF205SvZ+EC&#10;l5VGM5p5W64m34kRh9gGUjCfZSCQTLAtNQreXjc3SxAxabK6C4QKzhhhVV1elLqw4UQvOO5SI7iE&#10;YqEVuJT6QspoHHodZ6FHYm8fBq8Ty6GRdtAnLvedzLPsTnrdEi843eOTQ3PYHb2CuN5+9ma/rQ/O&#10;nr+e1+Oted98KHV9NT0+gEg4pb8w/OAzOlTMVIcj2Sg6BfxI+r3sLe8XCxC1gjyf5yCrUv6nr74B&#10;AAD//wMAUEsBAi0AFAAGAAgAAAAhALaDOJL+AAAA4QEAABMAAAAAAAAAAAAAAAAAAAAAAFtDb250&#10;ZW50X1R5cGVzXS54bWxQSwECLQAUAAYACAAAACEAOP0h/9YAAACUAQAACwAAAAAAAAAAAAAAAAAv&#10;AQAAX3JlbHMvLnJlbHNQSwECLQAUAAYACAAAACEAalPYlDQCAABGBAAADgAAAAAAAAAAAAAAAAAu&#10;AgAAZHJzL2Uyb0RvYy54bWxQSwECLQAUAAYACAAAACEAB2JNOtwAAAAFAQAADwAAAAAAAAAAAAAA&#10;AACOBAAAZHJzL2Rvd25yZXYueG1sUEsFBgAAAAAEAAQA8wAAAJcFAAAAAA==&#10;">
                <v:textbox style="mso-fit-shape-to-text:t">
                  <w:txbxContent>
                    <w:p w14:paraId="36F04987" w14:textId="069CFC36" w:rsidR="00905AB8" w:rsidRPr="00435466" w:rsidRDefault="00905AB8" w:rsidP="00A929CE">
                      <w:pPr>
                        <w:ind w:right="-96"/>
                        <w:rPr>
                          <w:rFonts w:ascii="Times" w:hAnsi="Times" w:cs="Times"/>
                          <w:i/>
                          <w:lang w:val="en-US"/>
                        </w:rPr>
                      </w:pPr>
                      <w:r w:rsidRPr="00435466">
                        <w:rPr>
                          <w:rFonts w:ascii="Times" w:hAnsi="Times" w:cs="Times" w:hint="eastAsia"/>
                          <w:i/>
                          <w:lang w:val="en-US"/>
                        </w:rPr>
                        <w:t>C</w:t>
                      </w:r>
                      <w:r w:rsidRPr="00435466">
                        <w:rPr>
                          <w:rFonts w:ascii="Times" w:hAnsi="Times" w:cs="Times"/>
                          <w:i/>
                          <w:lang w:val="en-US"/>
                        </w:rPr>
                        <w:t>opied from WID RP-243326 [1]:</w:t>
                      </w:r>
                    </w:p>
                    <w:p w14:paraId="289C8B01" w14:textId="7A15F1F5" w:rsidR="00ED3D88" w:rsidRPr="00A929CE" w:rsidRDefault="00ED3D88" w:rsidP="00A929CE">
                      <w:pPr>
                        <w:ind w:right="-96"/>
                        <w:rPr>
                          <w:rFonts w:ascii="Times" w:hAnsi="Times" w:cs="Times"/>
                          <w:u w:val="single"/>
                          <w:lang w:val="en-US" w:eastAsia="ja-JP"/>
                        </w:rPr>
                      </w:pPr>
                      <w:r w:rsidRPr="00A929CE">
                        <w:rPr>
                          <w:rFonts w:ascii="Times" w:hAnsi="Times" w:cs="Times"/>
                          <w:u w:val="single"/>
                          <w:lang w:val="en-US" w:eastAsia="ja-JP"/>
                        </w:rPr>
                        <w:t>General Scope</w:t>
                      </w:r>
                    </w:p>
                    <w:p w14:paraId="188D6342" w14:textId="77777777" w:rsidR="00ED3D88" w:rsidRPr="00A929CE" w:rsidRDefault="00ED3D88" w:rsidP="00A929CE">
                      <w:pPr>
                        <w:ind w:right="-96"/>
                        <w:rPr>
                          <w:rFonts w:ascii="Times" w:hAnsi="Times" w:cs="Times"/>
                          <w:lang w:val="en-US" w:eastAsia="ja-JP"/>
                        </w:rPr>
                      </w:pPr>
                      <w:r w:rsidRPr="00A929CE">
                        <w:rPr>
                          <w:rFonts w:ascii="Times" w:hAnsi="Times" w:cs="Times"/>
                          <w:lang w:val="en-US" w:eastAsia="ja-JP"/>
                        </w:rPr>
                        <w:t>The definitions provided in TR 38.848, TR 38.769, and decisions, etc. made during the Rel-19 SI in RAN WGs are taken into this WI, and the following is the exclusive general scope:</w:t>
                      </w:r>
                    </w:p>
                    <w:p w14:paraId="03258FCE"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The overall objective shall be to standardize the following Ambient IoT device:</w:t>
                      </w:r>
                    </w:p>
                    <w:p w14:paraId="530A877C" w14:textId="77777777" w:rsidR="00ED3D88" w:rsidRPr="00A929CE" w:rsidRDefault="00ED3D88" w:rsidP="00A929CE">
                      <w:pPr>
                        <w:ind w:left="720" w:right="-96"/>
                        <w:rPr>
                          <w:rFonts w:ascii="Times" w:hAnsi="Times" w:cs="Times"/>
                          <w:lang w:val="en-US" w:eastAsia="ja-JP"/>
                        </w:rPr>
                      </w:pPr>
                      <w:r w:rsidRPr="00A929CE">
                        <w:rPr>
                          <w:rFonts w:ascii="Times" w:hAnsi="Times" w:cs="Times"/>
                          <w:lang w:val="en-US" w:eastAsia="ja-JP"/>
                        </w:rPr>
                        <w:t xml:space="preserve">Device 1: ~1 </w:t>
                      </w:r>
                      <w:r w:rsidRPr="00A929CE">
                        <w:rPr>
                          <w:rFonts w:ascii="Times" w:hAnsi="Times" w:cs="Times"/>
                          <w:i/>
                          <w:iCs/>
                          <w:lang w:val="en-US" w:eastAsia="ja-JP"/>
                        </w:rPr>
                        <w:t>µ</w:t>
                      </w:r>
                      <w:r w:rsidRPr="00A929CE">
                        <w:rPr>
                          <w:rFonts w:ascii="Times" w:hAnsi="Times" w:cs="Times"/>
                          <w:lang w:val="en-US" w:eastAsia="ja-JP"/>
                        </w:rPr>
                        <w:t>W peak power consumption, has energy storage, RF envelope detector receiver, initial sampling frequency offset (SFO) up to 10</w:t>
                      </w:r>
                      <w:r w:rsidRPr="00A929CE">
                        <w:rPr>
                          <w:rFonts w:ascii="Times" w:hAnsi="Times" w:cs="Times"/>
                          <w:i/>
                          <w:iCs/>
                          <w:vertAlign w:val="superscript"/>
                          <w:lang w:val="en-US" w:eastAsia="ja-JP"/>
                        </w:rPr>
                        <w:t>X</w:t>
                      </w:r>
                      <w:r w:rsidRPr="00A929CE">
                        <w:rPr>
                          <w:rFonts w:ascii="Times" w:hAnsi="Times" w:cs="Times"/>
                          <w:lang w:val="en-US" w:eastAsia="ja-JP"/>
                        </w:rPr>
                        <w:t xml:space="preserve"> ppm, neither R2D nor D2R amplification in the device. The device’s D2R transmission is backscattered on a carrier wave provided externally.</w:t>
                      </w:r>
                    </w:p>
                    <w:p w14:paraId="55FC7BFC" w14:textId="77777777" w:rsidR="00ED3D88" w:rsidRPr="00A929CE" w:rsidRDefault="00ED3D88" w:rsidP="00A929CE">
                      <w:pPr>
                        <w:numPr>
                          <w:ilvl w:val="0"/>
                          <w:numId w:val="22"/>
                        </w:numPr>
                        <w:spacing w:after="180"/>
                        <w:jc w:val="left"/>
                        <w:rPr>
                          <w:rFonts w:ascii="Times" w:hAnsi="Times" w:cs="Times"/>
                        </w:rPr>
                      </w:pPr>
                      <w:bookmarkStart w:id="3" w:name="_Hlk160560296"/>
                      <w:r w:rsidRPr="00A929CE">
                        <w:rPr>
                          <w:rFonts w:ascii="Times" w:hAnsi="Times" w:cs="Times"/>
                        </w:rPr>
                        <w:t xml:space="preserve">Deployment scenario 1 with Topology 1, according to D1T1-B. </w:t>
                      </w:r>
                    </w:p>
                    <w:bookmarkEnd w:id="3"/>
                    <w:p w14:paraId="522D5E85"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 xml:space="preserve">FR1 licensed spectrum in FDD, with R2D in DL spectrum and D2R </w:t>
                      </w:r>
                      <w:r w:rsidRPr="00A929CE">
                        <w:rPr>
                          <w:rFonts w:ascii="Times" w:hAnsi="Times" w:cs="Times"/>
                          <w:lang w:eastAsia="ja-JP"/>
                        </w:rPr>
                        <w:t>and CW</w:t>
                      </w:r>
                      <w:r w:rsidRPr="00A929CE">
                        <w:rPr>
                          <w:rFonts w:ascii="Times" w:hAnsi="Times" w:cs="Times"/>
                          <w:lang w:val="en-US" w:eastAsia="ja-JP"/>
                        </w:rPr>
                        <w:t xml:space="preserve"> in UL spectrum.</w:t>
                      </w:r>
                    </w:p>
                    <w:p w14:paraId="318FE457"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Spectrum deployment in-band to NR and standalone, with A-IoT BS located indoor.</w:t>
                      </w:r>
                    </w:p>
                    <w:p w14:paraId="7837B724" w14:textId="77777777" w:rsidR="00ED3D88" w:rsidRPr="00A929CE" w:rsidRDefault="00ED3D88" w:rsidP="00A929CE">
                      <w:pPr>
                        <w:numPr>
                          <w:ilvl w:val="0"/>
                          <w:numId w:val="22"/>
                        </w:numPr>
                        <w:ind w:right="-96"/>
                        <w:rPr>
                          <w:rFonts w:ascii="Times" w:hAnsi="Times" w:cs="Times"/>
                          <w:lang w:val="en-US" w:eastAsia="ja-JP"/>
                        </w:rPr>
                      </w:pPr>
                      <w:r w:rsidRPr="00A929CE">
                        <w:rPr>
                          <w:rFonts w:ascii="Times" w:hAnsi="Times" w:cs="Times"/>
                          <w:lang w:val="en-US" w:eastAsia="ja-JP"/>
                        </w:rPr>
                        <w:t>Traffic types DO-DTT, DT, for rUC1 (indoor inventory) and rUC4 (indoor command).</w:t>
                      </w:r>
                      <w:r w:rsidRPr="00A929CE">
                        <w:rPr>
                          <w:rFonts w:ascii="Times" w:hAnsi="Times" w:cs="Times"/>
                          <w:sz w:val="16"/>
                          <w:szCs w:val="16"/>
                        </w:rPr>
                        <w:t xml:space="preserve"> </w:t>
                      </w:r>
                    </w:p>
                    <w:p w14:paraId="0C79E29B" w14:textId="77777777" w:rsidR="00ED3D88" w:rsidRPr="00A929CE" w:rsidRDefault="00ED3D88" w:rsidP="00A929CE">
                      <w:pPr>
                        <w:numPr>
                          <w:ilvl w:val="0"/>
                          <w:numId w:val="22"/>
                        </w:numPr>
                        <w:ind w:right="-96"/>
                        <w:rPr>
                          <w:rFonts w:ascii="Times" w:hAnsi="Times" w:cs="Times"/>
                        </w:rPr>
                      </w:pPr>
                      <w:r w:rsidRPr="00A929CE">
                        <w:rPr>
                          <w:rFonts w:ascii="Times" w:hAnsi="Times" w:cs="Times"/>
                          <w:lang w:val="en-US" w:eastAsia="ja-JP"/>
                        </w:rPr>
                        <w:t>Carrier wave transmission for waveform 1 only, without hopping, per the following cases in TR 38.769:</w:t>
                      </w:r>
                    </w:p>
                    <w:p w14:paraId="3AF717F8" w14:textId="77777777" w:rsidR="00ED3D88" w:rsidRDefault="00ED3D88" w:rsidP="00A929CE">
                      <w:pPr>
                        <w:pStyle w:val="B2"/>
                        <w:numPr>
                          <w:ilvl w:val="1"/>
                          <w:numId w:val="21"/>
                        </w:numPr>
                        <w:overflowPunct w:val="0"/>
                        <w:autoSpaceDE w:val="0"/>
                        <w:autoSpaceDN w:val="0"/>
                        <w:adjustRightInd w:val="0"/>
                        <w:textAlignment w:val="baseline"/>
                      </w:pPr>
                      <w:r w:rsidRPr="007111C7">
                        <w:rPr>
                          <w:lang w:eastAsia="ja-JP"/>
                        </w:rPr>
                        <w:t>Case 1-4 for D1T1-B</w:t>
                      </w:r>
                    </w:p>
                  </w:txbxContent>
                </v:textbox>
                <w10:anchorlock/>
              </v:shape>
            </w:pict>
          </mc:Fallback>
        </mc:AlternateContent>
      </w:r>
    </w:p>
    <w:p w14:paraId="38BFC6C8" w14:textId="7BE375DE" w:rsidR="00A929CE" w:rsidRDefault="00A929CE" w:rsidP="00A929CE">
      <w:pPr>
        <w:overflowPunct/>
        <w:autoSpaceDE/>
        <w:autoSpaceDN/>
        <w:adjustRightInd/>
        <w:spacing w:after="180"/>
        <w:jc w:val="left"/>
        <w:textAlignment w:val="auto"/>
        <w:rPr>
          <w:rFonts w:ascii="Times" w:hAnsi="Times" w:cs="Times"/>
          <w:lang w:val="en-US" w:eastAsia="ja-JP"/>
        </w:rPr>
      </w:pPr>
      <w:r w:rsidRPr="00A929CE">
        <w:rPr>
          <w:rFonts w:ascii="Times" w:hAnsi="Times" w:cs="Times"/>
          <w:color w:val="000000"/>
          <w:lang w:val="en-US"/>
        </w:rPr>
        <w:t xml:space="preserve">The RAN4 </w:t>
      </w:r>
      <w:r w:rsidRPr="00A929CE">
        <w:rPr>
          <w:rFonts w:ascii="Times" w:hAnsi="Times" w:cs="Times"/>
          <w:lang w:val="en-US" w:eastAsia="ja-JP"/>
        </w:rPr>
        <w:t xml:space="preserve">objectives </w:t>
      </w:r>
      <w:r w:rsidR="00905AB8">
        <w:rPr>
          <w:rFonts w:ascii="Times" w:hAnsi="Times" w:cs="Times"/>
          <w:lang w:val="en-US" w:eastAsia="ja-JP"/>
        </w:rPr>
        <w:t>are</w:t>
      </w:r>
      <w:r w:rsidRPr="00A929CE">
        <w:rPr>
          <w:rFonts w:ascii="Times" w:hAnsi="Times" w:cs="Times"/>
          <w:lang w:val="en-US" w:eastAsia="ja-JP"/>
        </w:rPr>
        <w:t xml:space="preserve"> as follow</w:t>
      </w:r>
      <w:r w:rsidR="00282B27">
        <w:rPr>
          <w:rFonts w:ascii="Times" w:hAnsi="Times" w:cs="Times"/>
          <w:lang w:val="en-US" w:eastAsia="ja-JP"/>
        </w:rPr>
        <w:t>s</w:t>
      </w:r>
      <w:r w:rsidR="00905AB8">
        <w:rPr>
          <w:rFonts w:ascii="Times" w:hAnsi="Times" w:cs="Times"/>
          <w:lang w:val="en-US" w:eastAsia="ja-JP"/>
        </w:rPr>
        <w:t>:</w:t>
      </w:r>
    </w:p>
    <w:p w14:paraId="1FC3A87C" w14:textId="02BD9B15" w:rsidR="00A929CE" w:rsidRPr="00282B27" w:rsidRDefault="00A929CE" w:rsidP="00475F61">
      <w:pPr>
        <w:overflowPunct/>
        <w:autoSpaceDE/>
        <w:autoSpaceDN/>
        <w:adjustRightInd/>
        <w:spacing w:after="180"/>
        <w:jc w:val="left"/>
        <w:textAlignment w:val="auto"/>
        <w:rPr>
          <w:rFonts w:ascii="Times" w:hAnsi="Times" w:cs="Times"/>
          <w:color w:val="000000"/>
          <w:lang w:val="en-US"/>
        </w:rPr>
      </w:pPr>
      <w:r w:rsidRPr="00A929CE">
        <w:rPr>
          <w:rFonts w:ascii="Times" w:hAnsi="Times" w:cs="Times"/>
          <w:noProof/>
          <w:color w:val="000000"/>
          <w:lang w:val="en-US"/>
        </w:rPr>
        <w:lastRenderedPageBreak/>
        <mc:AlternateContent>
          <mc:Choice Requires="wps">
            <w:drawing>
              <wp:inline distT="0" distB="0" distL="0" distR="0" wp14:anchorId="6A78BF00" wp14:editId="354460CE">
                <wp:extent cx="5700839" cy="1404620"/>
                <wp:effectExtent l="0" t="0" r="1460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0839" cy="1404620"/>
                        </a:xfrm>
                        <a:prstGeom prst="rect">
                          <a:avLst/>
                        </a:prstGeom>
                        <a:solidFill>
                          <a:srgbClr val="FFFFFF"/>
                        </a:solidFill>
                        <a:ln w="9525">
                          <a:solidFill>
                            <a:srgbClr val="000000"/>
                          </a:solidFill>
                          <a:miter lim="800000"/>
                          <a:headEnd/>
                          <a:tailEnd/>
                        </a:ln>
                      </wps:spPr>
                      <wps:txbx>
                        <w:txbxContent>
                          <w:p w14:paraId="390574A0" w14:textId="77777777" w:rsidR="00905AB8" w:rsidRPr="00435466" w:rsidRDefault="00905AB8" w:rsidP="00905AB8">
                            <w:pPr>
                              <w:ind w:right="-96"/>
                              <w:rPr>
                                <w:rFonts w:ascii="Times" w:hAnsi="Times" w:cs="Times"/>
                                <w:i/>
                                <w:lang w:val="en-US"/>
                              </w:rPr>
                            </w:pPr>
                            <w:r w:rsidRPr="00435466">
                              <w:rPr>
                                <w:rFonts w:ascii="Times" w:hAnsi="Times" w:cs="Times" w:hint="eastAsia"/>
                                <w:i/>
                                <w:lang w:val="en-US"/>
                              </w:rPr>
                              <w:t>C</w:t>
                            </w:r>
                            <w:r w:rsidRPr="00435466">
                              <w:rPr>
                                <w:rFonts w:ascii="Times" w:hAnsi="Times" w:cs="Times"/>
                                <w:i/>
                                <w:lang w:val="en-US"/>
                              </w:rPr>
                              <w:t>opied from WID RP-243326 [1]:</w:t>
                            </w:r>
                          </w:p>
                          <w:p w14:paraId="345F5FC2" w14:textId="77777777" w:rsidR="00ED3D88" w:rsidRPr="00A929CE" w:rsidRDefault="00ED3D88" w:rsidP="00A929CE">
                            <w:pPr>
                              <w:numPr>
                                <w:ilvl w:val="0"/>
                                <w:numId w:val="20"/>
                              </w:numPr>
                              <w:ind w:right="-96"/>
                              <w:rPr>
                                <w:rFonts w:ascii="Times" w:hAnsi="Times" w:cs="Times"/>
                                <w:lang w:val="en-US" w:eastAsia="ja-JP"/>
                              </w:rPr>
                            </w:pPr>
                            <w:r w:rsidRPr="00A929CE">
                              <w:rPr>
                                <w:rFonts w:ascii="Times" w:hAnsi="Times" w:cs="Times"/>
                                <w:lang w:val="en-US" w:eastAsia="ja-JP"/>
                              </w:rPr>
                              <w:t>RAN4 scope:</w:t>
                            </w:r>
                          </w:p>
                          <w:p w14:paraId="49E96713" w14:textId="77777777" w:rsidR="00ED3D88" w:rsidRPr="00C97BFC" w:rsidRDefault="00ED3D88" w:rsidP="00A929CE">
                            <w:pPr>
                              <w:numPr>
                                <w:ilvl w:val="1"/>
                                <w:numId w:val="20"/>
                              </w:numPr>
                              <w:ind w:right="-96"/>
                              <w:rPr>
                                <w:rFonts w:ascii="Times" w:hAnsi="Times"/>
                                <w:bCs/>
                                <w:lang w:val="en-US"/>
                              </w:rPr>
                            </w:pPr>
                            <w:r w:rsidRPr="00C97BFC">
                              <w:rPr>
                                <w:rFonts w:ascii="Times" w:hAnsi="Times"/>
                                <w:bCs/>
                                <w:lang w:val="en-US"/>
                              </w:rPr>
                              <w:t>Specify RF requirements for Ambient-IoT BS, device</w:t>
                            </w:r>
                            <w:r>
                              <w:rPr>
                                <w:rFonts w:ascii="Times" w:hAnsi="Times"/>
                                <w:bCs/>
                                <w:lang w:val="en-US"/>
                              </w:rPr>
                              <w:t xml:space="preserve"> </w:t>
                            </w:r>
                            <w:r w:rsidRPr="00C97BFC">
                              <w:rPr>
                                <w:rFonts w:ascii="Times" w:hAnsi="Times"/>
                                <w:bCs/>
                                <w:lang w:val="en-US"/>
                              </w:rPr>
                              <w:t>1, and CW</w:t>
                            </w:r>
                          </w:p>
                          <w:p w14:paraId="1A241653"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Type 1-C Ambient-IoT BS</w:t>
                            </w:r>
                          </w:p>
                          <w:p w14:paraId="7579407F"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device 1</w:t>
                            </w:r>
                          </w:p>
                          <w:p w14:paraId="47AC39E1"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CW</w:t>
                            </w:r>
                          </w:p>
                          <w:p w14:paraId="35353C63" w14:textId="77777777" w:rsidR="00ED3D88" w:rsidRPr="00C97BFC" w:rsidRDefault="00ED3D88" w:rsidP="00A929CE">
                            <w:pPr>
                              <w:numPr>
                                <w:ilvl w:val="1"/>
                                <w:numId w:val="20"/>
                              </w:numPr>
                              <w:ind w:right="-96"/>
                              <w:rPr>
                                <w:rFonts w:ascii="Times" w:hAnsi="Times"/>
                                <w:bCs/>
                                <w:lang w:val="en-US"/>
                              </w:rPr>
                            </w:pPr>
                            <w:r w:rsidRPr="00C97BFC">
                              <w:rPr>
                                <w:rFonts w:ascii="Times" w:hAnsi="Times"/>
                                <w:bCs/>
                                <w:lang w:val="en-US"/>
                              </w:rPr>
                              <w:t>Specify RRM core requirements for device 1</w:t>
                            </w:r>
                            <w:r>
                              <w:rPr>
                                <w:rFonts w:ascii="Times" w:hAnsi="Times"/>
                                <w:bCs/>
                                <w:lang w:val="en-US"/>
                              </w:rPr>
                              <w:t>, if necessary</w:t>
                            </w:r>
                          </w:p>
                          <w:p w14:paraId="565A7F06" w14:textId="77777777" w:rsidR="00ED3D88" w:rsidRPr="00370026" w:rsidRDefault="00ED3D88" w:rsidP="00A929CE">
                            <w:pPr>
                              <w:numPr>
                                <w:ilvl w:val="1"/>
                                <w:numId w:val="20"/>
                              </w:numPr>
                              <w:spacing w:after="180"/>
                              <w:jc w:val="left"/>
                              <w:rPr>
                                <w:rFonts w:ascii="Times" w:hAnsi="Times"/>
                                <w:bCs/>
                                <w:lang w:val="en-US"/>
                              </w:rPr>
                            </w:pPr>
                            <w:r w:rsidRPr="00370026">
                              <w:rPr>
                                <w:rFonts w:ascii="Times" w:hAnsi="Times"/>
                                <w:bCs/>
                                <w:lang w:val="en-US"/>
                              </w:rPr>
                              <w:t xml:space="preserve">Study and develop </w:t>
                            </w:r>
                            <w:r w:rsidRPr="00370026">
                              <w:rPr>
                                <w:rFonts w:ascii="Times" w:hAnsi="Times" w:hint="eastAsia"/>
                                <w:bCs/>
                                <w:lang w:val="en-US"/>
                              </w:rPr>
                              <w:t xml:space="preserve">OTA </w:t>
                            </w:r>
                            <w:r w:rsidRPr="00370026">
                              <w:rPr>
                                <w:rFonts w:ascii="Times" w:hAnsi="Times"/>
                                <w:bCs/>
                                <w:lang w:val="en-US"/>
                              </w:rPr>
                              <w:t xml:space="preserve">test methodology </w:t>
                            </w:r>
                            <w:r w:rsidRPr="00370026">
                              <w:rPr>
                                <w:rFonts w:ascii="Times" w:hAnsi="Times" w:hint="eastAsia"/>
                                <w:bCs/>
                                <w:lang w:val="en-US"/>
                              </w:rPr>
                              <w:t>for A-IoT device</w:t>
                            </w:r>
                            <w:r w:rsidRPr="00370026">
                              <w:rPr>
                                <w:rFonts w:ascii="Times" w:hAnsi="Times"/>
                                <w:bCs/>
                                <w:lang w:val="en-US"/>
                              </w:rPr>
                              <w:t xml:space="preserve"> 1</w:t>
                            </w:r>
                          </w:p>
                          <w:p w14:paraId="68C7F9F2" w14:textId="77777777" w:rsidR="00ED3D88" w:rsidRPr="00370026" w:rsidRDefault="00ED3D88" w:rsidP="00A929CE">
                            <w:pPr>
                              <w:numPr>
                                <w:ilvl w:val="2"/>
                                <w:numId w:val="20"/>
                              </w:numPr>
                              <w:spacing w:after="180"/>
                              <w:jc w:val="left"/>
                              <w:rPr>
                                <w:rFonts w:ascii="Times" w:hAnsi="Times"/>
                                <w:bCs/>
                                <w:lang w:val="en-US"/>
                              </w:rPr>
                            </w:pPr>
                            <w:r w:rsidRPr="00370026">
                              <w:rPr>
                                <w:rFonts w:ascii="Times" w:hAnsi="Times"/>
                                <w:bCs/>
                                <w:lang w:val="en-US"/>
                              </w:rPr>
                              <w:t xml:space="preserve">Consider test methods specified in TR 38.870 as starting point. </w:t>
                            </w:r>
                            <w:r w:rsidRPr="00370026">
                              <w:rPr>
                                <w:rFonts w:ascii="Times" w:hAnsi="Times" w:hint="eastAsia"/>
                                <w:bCs/>
                                <w:lang w:val="en-US"/>
                              </w:rPr>
                              <w:t>Take t</w:t>
                            </w:r>
                            <w:r w:rsidRPr="00370026">
                              <w:rPr>
                                <w:rFonts w:ascii="Times" w:hAnsi="Times"/>
                                <w:bCs/>
                                <w:lang w:val="en-US"/>
                              </w:rPr>
                              <w:t>est system reuse, test system complexity and test time into account, when developing test methods suitable for Ambient IoT.</w:t>
                            </w:r>
                          </w:p>
                          <w:p w14:paraId="5ACCA0EA" w14:textId="77777777" w:rsidR="00ED3D88" w:rsidRPr="00370026" w:rsidRDefault="00ED3D88" w:rsidP="00A929CE">
                            <w:pPr>
                              <w:numPr>
                                <w:ilvl w:val="2"/>
                                <w:numId w:val="20"/>
                              </w:numPr>
                              <w:spacing w:after="180"/>
                              <w:jc w:val="left"/>
                              <w:rPr>
                                <w:rFonts w:ascii="Times" w:hAnsi="Times"/>
                                <w:bCs/>
                                <w:lang w:val="en-US"/>
                              </w:rPr>
                            </w:pPr>
                            <w:r w:rsidRPr="00370026">
                              <w:rPr>
                                <w:rFonts w:ascii="Times" w:hAnsi="Times"/>
                                <w:bCs/>
                                <w:lang w:val="en-US"/>
                              </w:rPr>
                              <w:t>Develop the preliminary Measurement Uncertainty (MU) assessment for the test system</w:t>
                            </w:r>
                          </w:p>
                          <w:p w14:paraId="77460F57" w14:textId="77777777" w:rsidR="00ED3D88" w:rsidRPr="00DE16F7" w:rsidRDefault="00ED3D88" w:rsidP="00A929CE">
                            <w:pPr>
                              <w:numPr>
                                <w:ilvl w:val="1"/>
                                <w:numId w:val="20"/>
                              </w:numPr>
                              <w:ind w:right="-96"/>
                              <w:rPr>
                                <w:rFonts w:ascii="Times" w:hAnsi="Times"/>
                                <w:bCs/>
                                <w:lang w:val="en-US"/>
                              </w:rPr>
                            </w:pPr>
                            <w:r w:rsidRPr="00C97BFC">
                              <w:rPr>
                                <w:rFonts w:ascii="Times" w:hAnsi="Times"/>
                                <w:bCs/>
                                <w:lang w:val="en-US"/>
                              </w:rPr>
                              <w:t>Use band n8 as an example band</w:t>
                            </w:r>
                          </w:p>
                        </w:txbxContent>
                      </wps:txbx>
                      <wps:bodyPr rot="0" vert="horz" wrap="square" lIns="91440" tIns="45720" rIns="91440" bIns="45720" anchor="t" anchorCtr="0">
                        <a:spAutoFit/>
                      </wps:bodyPr>
                    </wps:wsp>
                  </a:graphicData>
                </a:graphic>
              </wp:inline>
            </w:drawing>
          </mc:Choice>
          <mc:Fallback>
            <w:pict>
              <v:shape w14:anchorId="6A78BF00" id="_x0000_s1027" type="#_x0000_t202" style="width:44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lVSOAIAAE8EAAAOAAAAZHJzL2Uyb0RvYy54bWysVEuOEzEQ3SNxB8t70h+SSdJKZzRkCEIa&#10;PtLAAdxud9rCP2wn3eEAww1YsWHPuXIOyu5MJhpgg+iF5XKVn6veq+rFZS8F2jHruFYlzkYpRkxR&#10;XXO1KfHHD+tnM4ycJ6omQitW4j1z+HL59MmiMwXLdatFzSwCEOWKzpS49d4USeJoyyRxI22YAmej&#10;rSQeTLtJaks6QJciydP0Ium0rY3VlDkHp9eDEy8jftMw6t81jWMeiRJDbj6uNq5VWJPlghQbS0zL&#10;6TEN8g9ZSMIVPHqCuiaeoK3lv0FJTq12uvEjqmWim4ZTFmuAarL0UTW3LTEs1gLkOHOiyf0/WPp2&#10;994iXpc4z6YYKSJBpMO3r4fvPw8/7lAeCOqMKyDu1kCk71/oHoSOxTpzo+knh5RetURt2JW1umsZ&#10;qSHBLNxMzq4OOC6AVN0bXcM7ZOt1BOobKwN7wAcCdBBqfxKH9R5ROJxM03T2fI4RBV82TscXeZQv&#10;IcX9dWOdf8W0RGFTYgvqR3iyu3E+pEOK+5DwmtOC12suRDTsploJi3YEOmUdv1jBozChUFfi+SSf&#10;DAz8FSKN358gJPfQ8oLLEs9OQaQIvL1UdWxIT7gY9pCyUEciA3cDi76v+ihaZDmQXOl6D8xaPXQ4&#10;TCRsWm2/YNRBd5fYfd4SyzASrxWoM8/G4zAO0RhPpkAlsuee6txDFAWoEnuMhu3KxxGKvJkrUHHN&#10;I78PmRxThq6NtB8nLIzFuR2jHv4Dy18AAAD//wMAUEsDBBQABgAIAAAAIQAZ71Ji3AAAAAUBAAAP&#10;AAAAZHJzL2Rvd25yZXYueG1sTI/BTsMwEETvSPyDtUjcqNNIQAlxKkTVM6VFQtwcextHjdchdtOU&#10;r2fhApeRVrOaeVMuJ9+JEYfYBlIwn2UgkEywLTUK3nbrmwWImDRZ3QVCBWeMsKwuL0pd2HCiVxy3&#10;qREcQrHQClxKfSFlNA69jrPQI7G3D4PXic+hkXbQJw73ncyz7E563RI3ON3js0Nz2B69grjafPZm&#10;v6kPzp6/XlbjrXlffyh1fTU9PYJIOKW/Z/jBZ3SomKkOR7JRdAp4SPpV9hYP9zyjVpDn8xxkVcr/&#10;9NU3AAAA//8DAFBLAQItABQABgAIAAAAIQC2gziS/gAAAOEBAAATAAAAAAAAAAAAAAAAAAAAAABb&#10;Q29udGVudF9UeXBlc10ueG1sUEsBAi0AFAAGAAgAAAAhADj9If/WAAAAlAEAAAsAAAAAAAAAAAAA&#10;AAAALwEAAF9yZWxzLy5yZWxzUEsBAi0AFAAGAAgAAAAhAHtyVVI4AgAATwQAAA4AAAAAAAAAAAAA&#10;AAAALgIAAGRycy9lMm9Eb2MueG1sUEsBAi0AFAAGAAgAAAAhABnvUmLcAAAABQEAAA8AAAAAAAAA&#10;AAAAAAAAkgQAAGRycy9kb3ducmV2LnhtbFBLBQYAAAAABAAEAPMAAACbBQAAAAA=&#10;">
                <v:textbox style="mso-fit-shape-to-text:t">
                  <w:txbxContent>
                    <w:p w14:paraId="390574A0" w14:textId="77777777" w:rsidR="00905AB8" w:rsidRPr="00435466" w:rsidRDefault="00905AB8" w:rsidP="00905AB8">
                      <w:pPr>
                        <w:ind w:right="-96"/>
                        <w:rPr>
                          <w:rFonts w:ascii="Times" w:hAnsi="Times" w:cs="Times"/>
                          <w:i/>
                          <w:lang w:val="en-US"/>
                        </w:rPr>
                      </w:pPr>
                      <w:r w:rsidRPr="00435466">
                        <w:rPr>
                          <w:rFonts w:ascii="Times" w:hAnsi="Times" w:cs="Times" w:hint="eastAsia"/>
                          <w:i/>
                          <w:lang w:val="en-US"/>
                        </w:rPr>
                        <w:t>C</w:t>
                      </w:r>
                      <w:r w:rsidRPr="00435466">
                        <w:rPr>
                          <w:rFonts w:ascii="Times" w:hAnsi="Times" w:cs="Times"/>
                          <w:i/>
                          <w:lang w:val="en-US"/>
                        </w:rPr>
                        <w:t>opied from WID RP-243326 [1]:</w:t>
                      </w:r>
                    </w:p>
                    <w:p w14:paraId="345F5FC2" w14:textId="77777777" w:rsidR="00ED3D88" w:rsidRPr="00A929CE" w:rsidRDefault="00ED3D88" w:rsidP="00A929CE">
                      <w:pPr>
                        <w:numPr>
                          <w:ilvl w:val="0"/>
                          <w:numId w:val="20"/>
                        </w:numPr>
                        <w:ind w:right="-96"/>
                        <w:rPr>
                          <w:rFonts w:ascii="Times" w:hAnsi="Times" w:cs="Times"/>
                          <w:lang w:val="en-US" w:eastAsia="ja-JP"/>
                        </w:rPr>
                      </w:pPr>
                      <w:r w:rsidRPr="00A929CE">
                        <w:rPr>
                          <w:rFonts w:ascii="Times" w:hAnsi="Times" w:cs="Times"/>
                          <w:lang w:val="en-US" w:eastAsia="ja-JP"/>
                        </w:rPr>
                        <w:t>RAN4 scope:</w:t>
                      </w:r>
                    </w:p>
                    <w:p w14:paraId="49E96713" w14:textId="77777777" w:rsidR="00ED3D88" w:rsidRPr="00C97BFC" w:rsidRDefault="00ED3D88" w:rsidP="00A929CE">
                      <w:pPr>
                        <w:numPr>
                          <w:ilvl w:val="1"/>
                          <w:numId w:val="20"/>
                        </w:numPr>
                        <w:ind w:right="-96"/>
                        <w:rPr>
                          <w:rFonts w:ascii="Times" w:hAnsi="Times"/>
                          <w:bCs/>
                          <w:lang w:val="en-US"/>
                        </w:rPr>
                      </w:pPr>
                      <w:r w:rsidRPr="00C97BFC">
                        <w:rPr>
                          <w:rFonts w:ascii="Times" w:hAnsi="Times"/>
                          <w:bCs/>
                          <w:lang w:val="en-US"/>
                        </w:rPr>
                        <w:t>Specify RF requirements for Ambient-IoT BS, device</w:t>
                      </w:r>
                      <w:r>
                        <w:rPr>
                          <w:rFonts w:ascii="Times" w:hAnsi="Times"/>
                          <w:bCs/>
                          <w:lang w:val="en-US"/>
                        </w:rPr>
                        <w:t xml:space="preserve"> </w:t>
                      </w:r>
                      <w:r w:rsidRPr="00C97BFC">
                        <w:rPr>
                          <w:rFonts w:ascii="Times" w:hAnsi="Times"/>
                          <w:bCs/>
                          <w:lang w:val="en-US"/>
                        </w:rPr>
                        <w:t>1, and CW</w:t>
                      </w:r>
                    </w:p>
                    <w:p w14:paraId="1A241653"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Type 1-C Ambient-IoT BS</w:t>
                      </w:r>
                    </w:p>
                    <w:p w14:paraId="7579407F"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device 1</w:t>
                      </w:r>
                    </w:p>
                    <w:p w14:paraId="47AC39E1" w14:textId="77777777" w:rsidR="00ED3D88" w:rsidRPr="00C97BFC" w:rsidRDefault="00ED3D88" w:rsidP="00A929CE">
                      <w:pPr>
                        <w:numPr>
                          <w:ilvl w:val="2"/>
                          <w:numId w:val="20"/>
                        </w:numPr>
                        <w:ind w:right="-96"/>
                        <w:rPr>
                          <w:rFonts w:ascii="Times" w:hAnsi="Times"/>
                          <w:bCs/>
                          <w:lang w:val="en-US"/>
                        </w:rPr>
                      </w:pPr>
                      <w:r w:rsidRPr="00C97BFC">
                        <w:rPr>
                          <w:rFonts w:ascii="Times" w:hAnsi="Times"/>
                          <w:bCs/>
                          <w:lang w:val="en-US"/>
                        </w:rPr>
                        <w:t>RF requirements for CW</w:t>
                      </w:r>
                    </w:p>
                    <w:p w14:paraId="35353C63" w14:textId="77777777" w:rsidR="00ED3D88" w:rsidRPr="00C97BFC" w:rsidRDefault="00ED3D88" w:rsidP="00A929CE">
                      <w:pPr>
                        <w:numPr>
                          <w:ilvl w:val="1"/>
                          <w:numId w:val="20"/>
                        </w:numPr>
                        <w:ind w:right="-96"/>
                        <w:rPr>
                          <w:rFonts w:ascii="Times" w:hAnsi="Times"/>
                          <w:bCs/>
                          <w:lang w:val="en-US"/>
                        </w:rPr>
                      </w:pPr>
                      <w:r w:rsidRPr="00C97BFC">
                        <w:rPr>
                          <w:rFonts w:ascii="Times" w:hAnsi="Times"/>
                          <w:bCs/>
                          <w:lang w:val="en-US"/>
                        </w:rPr>
                        <w:t>Specify RRM core requirements for device 1</w:t>
                      </w:r>
                      <w:r>
                        <w:rPr>
                          <w:rFonts w:ascii="Times" w:hAnsi="Times"/>
                          <w:bCs/>
                          <w:lang w:val="en-US"/>
                        </w:rPr>
                        <w:t>, if necessary</w:t>
                      </w:r>
                    </w:p>
                    <w:p w14:paraId="565A7F06" w14:textId="77777777" w:rsidR="00ED3D88" w:rsidRPr="00370026" w:rsidRDefault="00ED3D88" w:rsidP="00A929CE">
                      <w:pPr>
                        <w:numPr>
                          <w:ilvl w:val="1"/>
                          <w:numId w:val="20"/>
                        </w:numPr>
                        <w:spacing w:after="180"/>
                        <w:jc w:val="left"/>
                        <w:rPr>
                          <w:rFonts w:ascii="Times" w:hAnsi="Times"/>
                          <w:bCs/>
                          <w:lang w:val="en-US"/>
                        </w:rPr>
                      </w:pPr>
                      <w:r w:rsidRPr="00370026">
                        <w:rPr>
                          <w:rFonts w:ascii="Times" w:hAnsi="Times"/>
                          <w:bCs/>
                          <w:lang w:val="en-US"/>
                        </w:rPr>
                        <w:t xml:space="preserve">Study and develop </w:t>
                      </w:r>
                      <w:r w:rsidRPr="00370026">
                        <w:rPr>
                          <w:rFonts w:ascii="Times" w:hAnsi="Times" w:hint="eastAsia"/>
                          <w:bCs/>
                          <w:lang w:val="en-US"/>
                        </w:rPr>
                        <w:t xml:space="preserve">OTA </w:t>
                      </w:r>
                      <w:r w:rsidRPr="00370026">
                        <w:rPr>
                          <w:rFonts w:ascii="Times" w:hAnsi="Times"/>
                          <w:bCs/>
                          <w:lang w:val="en-US"/>
                        </w:rPr>
                        <w:t xml:space="preserve">test methodology </w:t>
                      </w:r>
                      <w:r w:rsidRPr="00370026">
                        <w:rPr>
                          <w:rFonts w:ascii="Times" w:hAnsi="Times" w:hint="eastAsia"/>
                          <w:bCs/>
                          <w:lang w:val="en-US"/>
                        </w:rPr>
                        <w:t>for A-IoT device</w:t>
                      </w:r>
                      <w:r w:rsidRPr="00370026">
                        <w:rPr>
                          <w:rFonts w:ascii="Times" w:hAnsi="Times"/>
                          <w:bCs/>
                          <w:lang w:val="en-US"/>
                        </w:rPr>
                        <w:t xml:space="preserve"> 1</w:t>
                      </w:r>
                    </w:p>
                    <w:p w14:paraId="68C7F9F2" w14:textId="77777777" w:rsidR="00ED3D88" w:rsidRPr="00370026" w:rsidRDefault="00ED3D88" w:rsidP="00A929CE">
                      <w:pPr>
                        <w:numPr>
                          <w:ilvl w:val="2"/>
                          <w:numId w:val="20"/>
                        </w:numPr>
                        <w:spacing w:after="180"/>
                        <w:jc w:val="left"/>
                        <w:rPr>
                          <w:rFonts w:ascii="Times" w:hAnsi="Times"/>
                          <w:bCs/>
                          <w:lang w:val="en-US"/>
                        </w:rPr>
                      </w:pPr>
                      <w:r w:rsidRPr="00370026">
                        <w:rPr>
                          <w:rFonts w:ascii="Times" w:hAnsi="Times"/>
                          <w:bCs/>
                          <w:lang w:val="en-US"/>
                        </w:rPr>
                        <w:t xml:space="preserve">Consider test methods specified in TR 38.870 as starting point. </w:t>
                      </w:r>
                      <w:r w:rsidRPr="00370026">
                        <w:rPr>
                          <w:rFonts w:ascii="Times" w:hAnsi="Times" w:hint="eastAsia"/>
                          <w:bCs/>
                          <w:lang w:val="en-US"/>
                        </w:rPr>
                        <w:t>Take t</w:t>
                      </w:r>
                      <w:r w:rsidRPr="00370026">
                        <w:rPr>
                          <w:rFonts w:ascii="Times" w:hAnsi="Times"/>
                          <w:bCs/>
                          <w:lang w:val="en-US"/>
                        </w:rPr>
                        <w:t>est system reuse, test system complexity and test time into account, when developing test methods suitable for Ambient IoT.</w:t>
                      </w:r>
                    </w:p>
                    <w:p w14:paraId="5ACCA0EA" w14:textId="77777777" w:rsidR="00ED3D88" w:rsidRPr="00370026" w:rsidRDefault="00ED3D88" w:rsidP="00A929CE">
                      <w:pPr>
                        <w:numPr>
                          <w:ilvl w:val="2"/>
                          <w:numId w:val="20"/>
                        </w:numPr>
                        <w:spacing w:after="180"/>
                        <w:jc w:val="left"/>
                        <w:rPr>
                          <w:rFonts w:ascii="Times" w:hAnsi="Times"/>
                          <w:bCs/>
                          <w:lang w:val="en-US"/>
                        </w:rPr>
                      </w:pPr>
                      <w:r w:rsidRPr="00370026">
                        <w:rPr>
                          <w:rFonts w:ascii="Times" w:hAnsi="Times"/>
                          <w:bCs/>
                          <w:lang w:val="en-US"/>
                        </w:rPr>
                        <w:t>Develop the preliminary Measurement Uncertainty (MU) assessment for the test system</w:t>
                      </w:r>
                    </w:p>
                    <w:p w14:paraId="77460F57" w14:textId="77777777" w:rsidR="00ED3D88" w:rsidRPr="00DE16F7" w:rsidRDefault="00ED3D88" w:rsidP="00A929CE">
                      <w:pPr>
                        <w:numPr>
                          <w:ilvl w:val="1"/>
                          <w:numId w:val="20"/>
                        </w:numPr>
                        <w:ind w:right="-96"/>
                        <w:rPr>
                          <w:rFonts w:ascii="Times" w:hAnsi="Times"/>
                          <w:bCs/>
                          <w:lang w:val="en-US"/>
                        </w:rPr>
                      </w:pPr>
                      <w:r w:rsidRPr="00C97BFC">
                        <w:rPr>
                          <w:rFonts w:ascii="Times" w:hAnsi="Times"/>
                          <w:bCs/>
                          <w:lang w:val="en-US"/>
                        </w:rPr>
                        <w:t>Use band n8 as an example band</w:t>
                      </w:r>
                    </w:p>
                  </w:txbxContent>
                </v:textbox>
                <w10:anchorlock/>
              </v:shape>
            </w:pict>
          </mc:Fallback>
        </mc:AlternateContent>
      </w:r>
    </w:p>
    <w:p w14:paraId="6F1278CC" w14:textId="5AE46BE0" w:rsidR="00282B27" w:rsidRPr="00A929CE" w:rsidRDefault="00282B27" w:rsidP="00475F61">
      <w:pPr>
        <w:overflowPunct/>
        <w:autoSpaceDE/>
        <w:autoSpaceDN/>
        <w:adjustRightInd/>
        <w:spacing w:after="180"/>
        <w:jc w:val="left"/>
        <w:textAlignment w:val="auto"/>
        <w:rPr>
          <w:rFonts w:ascii="Times" w:hAnsi="Times" w:cs="Times"/>
        </w:rPr>
      </w:pPr>
      <w:r w:rsidRPr="00282B27">
        <w:rPr>
          <w:rFonts w:ascii="Times" w:hAnsi="Times" w:cs="Times"/>
        </w:rPr>
        <w:t xml:space="preserve">In this contribution, we </w:t>
      </w:r>
      <w:r w:rsidRPr="00A929CE">
        <w:rPr>
          <w:rFonts w:ascii="Times" w:hAnsi="Times" w:cs="Times"/>
        </w:rPr>
        <w:t>discuss</w:t>
      </w:r>
      <w:r w:rsidRPr="00282B27">
        <w:rPr>
          <w:rFonts w:ascii="Times" w:hAnsi="Times" w:cs="Times"/>
        </w:rPr>
        <w:t xml:space="preserve"> the Ambient-IoT </w:t>
      </w:r>
      <w:r>
        <w:rPr>
          <w:rFonts w:ascii="Times" w:hAnsi="Times" w:cs="Times"/>
        </w:rPr>
        <w:t>general aspects</w:t>
      </w:r>
      <w:r w:rsidRPr="00282B27">
        <w:rPr>
          <w:rFonts w:ascii="Times" w:hAnsi="Times" w:cs="Times"/>
        </w:rPr>
        <w:t>.</w:t>
      </w:r>
    </w:p>
    <w:p w14:paraId="7788079F" w14:textId="7978E3A1" w:rsidR="00A1360C" w:rsidRDefault="00182617" w:rsidP="00A1360C">
      <w:pPr>
        <w:pStyle w:val="1"/>
        <w:numPr>
          <w:ilvl w:val="0"/>
          <w:numId w:val="2"/>
        </w:numPr>
        <w:pBdr>
          <w:top w:val="single" w:sz="12" w:space="3" w:color="auto"/>
        </w:pBdr>
        <w:spacing w:before="240" w:after="180" w:line="240" w:lineRule="auto"/>
        <w:jc w:val="left"/>
        <w:rPr>
          <w:rFonts w:ascii="Times" w:hAnsi="Times" w:cs="Times"/>
          <w:sz w:val="28"/>
          <w:lang w:val="en-US"/>
        </w:rPr>
      </w:pPr>
      <w:r>
        <w:rPr>
          <w:rFonts w:ascii="Times" w:hAnsi="Times" w:cs="Times" w:hint="eastAsia"/>
          <w:sz w:val="28"/>
          <w:lang w:val="en-US"/>
        </w:rPr>
        <w:t>Discussion</w:t>
      </w:r>
    </w:p>
    <w:p w14:paraId="73925953" w14:textId="77777777" w:rsidR="00D54B06" w:rsidRPr="00A929CE" w:rsidRDefault="00D54B06" w:rsidP="00D54B06">
      <w:pPr>
        <w:pStyle w:val="2"/>
        <w:numPr>
          <w:ilvl w:val="1"/>
          <w:numId w:val="2"/>
        </w:numPr>
        <w:rPr>
          <w:rFonts w:ascii="Times" w:hAnsi="Times" w:cs="Times"/>
          <w:sz w:val="28"/>
          <w:lang w:val="en-US"/>
        </w:rPr>
      </w:pPr>
      <w:bookmarkStart w:id="3" w:name="_Toc184196432"/>
      <w:r w:rsidRPr="00A929CE">
        <w:rPr>
          <w:rFonts w:ascii="Times" w:hAnsi="Times" w:cs="Times"/>
          <w:sz w:val="28"/>
          <w:lang w:val="en-US"/>
        </w:rPr>
        <w:t>Operating band</w:t>
      </w:r>
      <w:bookmarkEnd w:id="3"/>
    </w:p>
    <w:p w14:paraId="5079C415" w14:textId="77777777" w:rsidR="00D54B06" w:rsidRDefault="00D54B06" w:rsidP="00D54B06">
      <w:pPr>
        <w:rPr>
          <w:rFonts w:ascii="Times" w:eastAsia="等线" w:hAnsi="Times" w:cs="Times"/>
        </w:rPr>
      </w:pPr>
      <w:r w:rsidRPr="00A929CE">
        <w:rPr>
          <w:rFonts w:ascii="Times" w:eastAsia="等线" w:hAnsi="Times" w:cs="Times"/>
        </w:rPr>
        <w:t xml:space="preserve">According to the WID </w:t>
      </w:r>
      <w:r>
        <w:rPr>
          <w:rFonts w:ascii="Times" w:eastAsia="等线" w:hAnsi="Times" w:cs="Times"/>
        </w:rPr>
        <w:t>[1]</w:t>
      </w:r>
      <w:r w:rsidRPr="00A929CE">
        <w:rPr>
          <w:rFonts w:ascii="Times" w:eastAsia="等线" w:hAnsi="Times" w:cs="Times"/>
        </w:rPr>
        <w:t>, Ambient IoT uses FR1 licensed spectrum in FDD. NR band n8 can be used as an example band.</w:t>
      </w:r>
    </w:p>
    <w:p w14:paraId="6A642814" w14:textId="77777777" w:rsidR="00D54B06" w:rsidRDefault="00D54B06" w:rsidP="00D54B06">
      <w:pPr>
        <w:rPr>
          <w:rFonts w:ascii="Times" w:eastAsia="等线" w:hAnsi="Times" w:cs="Times"/>
        </w:rPr>
      </w:pPr>
      <w:r w:rsidRPr="005540DF">
        <w:rPr>
          <w:rFonts w:ascii="Times" w:eastAsia="等线" w:hAnsi="Times" w:cs="Times" w:hint="eastAsia"/>
        </w:rPr>
        <w:t>Other</w:t>
      </w:r>
      <w:r w:rsidRPr="005540DF">
        <w:rPr>
          <w:rFonts w:ascii="Times" w:eastAsia="等线" w:hAnsi="Times" w:cs="Times"/>
        </w:rPr>
        <w:t xml:space="preserve"> </w:t>
      </w:r>
      <w:r w:rsidRPr="005540DF">
        <w:rPr>
          <w:rFonts w:ascii="Times" w:eastAsia="等线" w:hAnsi="Times" w:cs="Times" w:hint="eastAsia"/>
        </w:rPr>
        <w:t>FDD</w:t>
      </w:r>
      <w:r w:rsidRPr="005540DF">
        <w:rPr>
          <w:rFonts w:ascii="Times" w:eastAsia="等线" w:hAnsi="Times" w:cs="Times"/>
        </w:rPr>
        <w:t xml:space="preserve"> </w:t>
      </w:r>
      <w:r w:rsidRPr="005540DF">
        <w:rPr>
          <w:rFonts w:ascii="Times" w:eastAsia="等线" w:hAnsi="Times" w:cs="Times" w:hint="eastAsia"/>
        </w:rPr>
        <w:t>bands</w:t>
      </w:r>
      <w:r w:rsidRPr="005540DF">
        <w:rPr>
          <w:rFonts w:ascii="Times" w:eastAsia="等线" w:hAnsi="Times" w:cs="Times"/>
        </w:rPr>
        <w:t xml:space="preserve"> </w:t>
      </w:r>
      <w:r w:rsidRPr="005540DF">
        <w:rPr>
          <w:rFonts w:ascii="Times" w:eastAsia="等线" w:hAnsi="Times" w:cs="Times" w:hint="eastAsia"/>
        </w:rPr>
        <w:t>are</w:t>
      </w:r>
      <w:r w:rsidRPr="005540DF">
        <w:rPr>
          <w:rFonts w:ascii="Times" w:eastAsia="等线" w:hAnsi="Times" w:cs="Times"/>
        </w:rPr>
        <w:t xml:space="preserve"> </w:t>
      </w:r>
      <w:r w:rsidRPr="005540DF">
        <w:rPr>
          <w:rFonts w:ascii="Times" w:eastAsia="等线" w:hAnsi="Times" w:cs="Times" w:hint="eastAsia"/>
        </w:rPr>
        <w:t>not</w:t>
      </w:r>
      <w:r w:rsidRPr="005540DF">
        <w:rPr>
          <w:rFonts w:ascii="Times" w:eastAsia="等线" w:hAnsi="Times" w:cs="Times"/>
        </w:rPr>
        <w:t xml:space="preserve"> </w:t>
      </w:r>
      <w:r w:rsidRPr="005540DF">
        <w:rPr>
          <w:rFonts w:ascii="Times" w:eastAsia="等线" w:hAnsi="Times" w:cs="Times" w:hint="eastAsia"/>
        </w:rPr>
        <w:t>precluded</w:t>
      </w:r>
      <w:r>
        <w:rPr>
          <w:rFonts w:ascii="Times" w:eastAsia="等线" w:hAnsi="Times" w:cs="Times"/>
        </w:rPr>
        <w:t>, such as sub 1G bands</w:t>
      </w:r>
      <w:r w:rsidRPr="005540DF">
        <w:rPr>
          <w:rFonts w:ascii="Times" w:eastAsia="等线" w:hAnsi="Times" w:cs="Times"/>
        </w:rPr>
        <w:t>.</w:t>
      </w:r>
    </w:p>
    <w:p w14:paraId="634F7A85" w14:textId="057C84A6" w:rsidR="00957352" w:rsidRPr="00957352" w:rsidRDefault="00957352" w:rsidP="00957352">
      <w:pPr>
        <w:pStyle w:val="2"/>
        <w:numPr>
          <w:ilvl w:val="1"/>
          <w:numId w:val="2"/>
        </w:numPr>
        <w:rPr>
          <w:rFonts w:ascii="Times" w:hAnsi="Times" w:cs="Times"/>
          <w:sz w:val="28"/>
          <w:lang w:val="en-US"/>
        </w:rPr>
      </w:pPr>
      <w:r w:rsidRPr="00957352">
        <w:rPr>
          <w:rFonts w:ascii="Times" w:hAnsi="Times" w:cs="Times"/>
          <w:sz w:val="28"/>
          <w:lang w:val="en-US"/>
        </w:rPr>
        <w:t>S</w:t>
      </w:r>
      <w:r w:rsidRPr="00957352">
        <w:rPr>
          <w:rFonts w:ascii="Times" w:hAnsi="Times" w:cs="Times" w:hint="eastAsia"/>
          <w:sz w:val="28"/>
          <w:lang w:val="en-US"/>
        </w:rPr>
        <w:t>cenario</w:t>
      </w:r>
    </w:p>
    <w:p w14:paraId="6180EADD" w14:textId="2CE2CF3C" w:rsidR="00473164" w:rsidRPr="00435466" w:rsidRDefault="00A929CE" w:rsidP="00435466">
      <w:pPr>
        <w:rPr>
          <w:rFonts w:ascii="Segoe UI" w:hAnsi="Segoe UI" w:cs="Segoe UI"/>
          <w:color w:val="404040"/>
        </w:rPr>
      </w:pPr>
      <w:r w:rsidRPr="00A929CE">
        <w:rPr>
          <w:rFonts w:ascii="Times" w:hAnsi="Times" w:cs="Times"/>
        </w:rPr>
        <w:t>Rel</w:t>
      </w:r>
      <w:r w:rsidR="00435466">
        <w:rPr>
          <w:rFonts w:ascii="Times" w:hAnsi="Times" w:cs="Times"/>
        </w:rPr>
        <w:t>-</w:t>
      </w:r>
      <w:r w:rsidRPr="00A929CE">
        <w:rPr>
          <w:rFonts w:ascii="Times" w:hAnsi="Times" w:cs="Times"/>
        </w:rPr>
        <w:t>19</w:t>
      </w:r>
      <w:r w:rsidR="00F831B4">
        <w:rPr>
          <w:rFonts w:ascii="Times" w:hAnsi="Times" w:cs="Times"/>
        </w:rPr>
        <w:t xml:space="preserve"> </w:t>
      </w:r>
      <w:r w:rsidR="00435466">
        <w:rPr>
          <w:rFonts w:ascii="Times" w:hAnsi="Times" w:cs="Times"/>
        </w:rPr>
        <w:t xml:space="preserve">A-IoT </w:t>
      </w:r>
      <w:r w:rsidR="00F831B4">
        <w:rPr>
          <w:rFonts w:ascii="Times" w:hAnsi="Times" w:cs="Times" w:hint="eastAsia"/>
        </w:rPr>
        <w:t>WI</w:t>
      </w:r>
      <w:r w:rsidR="00435466">
        <w:rPr>
          <w:rFonts w:ascii="Times" w:hAnsi="Times" w:cs="Times"/>
        </w:rPr>
        <w:t xml:space="preserve"> focus on</w:t>
      </w:r>
      <w:r w:rsidRPr="00A929CE">
        <w:rPr>
          <w:rFonts w:ascii="Times" w:hAnsi="Times" w:cs="Times"/>
        </w:rPr>
        <w:t xml:space="preserve"> the </w:t>
      </w:r>
      <w:r w:rsidR="005540DF">
        <w:rPr>
          <w:rFonts w:ascii="Times" w:hAnsi="Times" w:cs="Times"/>
        </w:rPr>
        <w:t>D1T1-B</w:t>
      </w:r>
      <w:r w:rsidR="00435466">
        <w:rPr>
          <w:rFonts w:ascii="Times" w:hAnsi="Times" w:cs="Times"/>
        </w:rPr>
        <w:t xml:space="preserve"> </w:t>
      </w:r>
      <w:r w:rsidR="00435466" w:rsidRPr="00A929CE">
        <w:rPr>
          <w:rFonts w:ascii="Times" w:hAnsi="Times" w:cs="Times"/>
        </w:rPr>
        <w:t>indoor scenarios</w:t>
      </w:r>
      <w:r w:rsidRPr="00A929CE">
        <w:rPr>
          <w:rFonts w:ascii="Times" w:hAnsi="Times" w:cs="Times"/>
        </w:rPr>
        <w:t xml:space="preserve">. </w:t>
      </w:r>
      <w:r w:rsidR="00473164" w:rsidRPr="00435466">
        <w:rPr>
          <w:rFonts w:ascii="Times" w:hAnsi="Times" w:cs="Times"/>
        </w:rPr>
        <w:t xml:space="preserve">Based on SI coexistence </w:t>
      </w:r>
      <w:proofErr w:type="gramStart"/>
      <w:r w:rsidR="00473164" w:rsidRPr="00435466">
        <w:rPr>
          <w:rFonts w:ascii="Times" w:hAnsi="Times" w:cs="Times"/>
        </w:rPr>
        <w:t>findings</w:t>
      </w:r>
      <w:r w:rsidR="00AF0139">
        <w:rPr>
          <w:rFonts w:ascii="Times" w:hAnsi="Times" w:cs="Times" w:hint="eastAsia"/>
        </w:rPr>
        <w:t>[</w:t>
      </w:r>
      <w:proofErr w:type="gramEnd"/>
      <w:r w:rsidR="00AF0139">
        <w:rPr>
          <w:rFonts w:ascii="Times" w:hAnsi="Times" w:cs="Times"/>
        </w:rPr>
        <w:t>2]</w:t>
      </w:r>
      <w:r w:rsidR="00473164" w:rsidRPr="00435466">
        <w:rPr>
          <w:rFonts w:ascii="Times" w:hAnsi="Times" w:cs="Times"/>
        </w:rPr>
        <w:t>:</w:t>
      </w:r>
    </w:p>
    <w:p w14:paraId="29BF110E" w14:textId="77777777" w:rsidR="00473164" w:rsidRPr="00435466" w:rsidRDefault="00473164" w:rsidP="00435466">
      <w:pPr>
        <w:rPr>
          <w:rFonts w:ascii="Times" w:hAnsi="Times" w:cs="Times"/>
        </w:rPr>
      </w:pPr>
      <w:r w:rsidRPr="00435466">
        <w:rPr>
          <w:rFonts w:ascii="Times" w:hAnsi="Times" w:cs="Times"/>
        </w:rPr>
        <w:t>In D1T1-B Scenario 2-1 (without legacy NR indoor UEs), coexistence is feasible, and no additional measures are needed.</w:t>
      </w:r>
    </w:p>
    <w:p w14:paraId="06805473" w14:textId="6280B53A" w:rsidR="00435466" w:rsidRDefault="00473164" w:rsidP="00435466">
      <w:pPr>
        <w:rPr>
          <w:rFonts w:ascii="Times" w:hAnsi="Times" w:cs="Times"/>
        </w:rPr>
      </w:pPr>
      <w:r w:rsidRPr="00435466">
        <w:rPr>
          <w:rFonts w:ascii="Times" w:hAnsi="Times" w:cs="Times"/>
        </w:rPr>
        <w:t>In D1T1-B Scenario 2-2 (with legacy NR indoor UEs), significant performance degradation is observed for both the A-IoT and NR systems."</w:t>
      </w:r>
      <w:r w:rsidR="00435466">
        <w:rPr>
          <w:rFonts w:ascii="Times" w:hAnsi="Times" w:cs="Times"/>
        </w:rPr>
        <w:t xml:space="preserve"> For this case, </w:t>
      </w:r>
      <w:r w:rsidR="00435466" w:rsidRPr="00921BA3">
        <w:rPr>
          <w:rFonts w:ascii="Times" w:hAnsi="Times" w:cs="Times"/>
        </w:rPr>
        <w:t>some existing mechanisms can be considered</w:t>
      </w:r>
      <w:r w:rsidR="00435466">
        <w:rPr>
          <w:rFonts w:ascii="Times" w:hAnsi="Times" w:cs="Times"/>
        </w:rPr>
        <w:t xml:space="preserve"> </w:t>
      </w:r>
      <w:r w:rsidR="00435466" w:rsidRPr="00921BA3">
        <w:rPr>
          <w:rFonts w:ascii="Times" w:eastAsia="等线" w:hAnsi="Times" w:cs="Times"/>
        </w:rPr>
        <w:t>to avoid/mitigate the interference</w:t>
      </w:r>
      <w:r w:rsidR="00435466" w:rsidRPr="00921BA3">
        <w:rPr>
          <w:rFonts w:ascii="Times" w:hAnsi="Times" w:cs="Times"/>
        </w:rPr>
        <w:t xml:space="preserve">, e.g. </w:t>
      </w:r>
      <w:r w:rsidR="00435466" w:rsidRPr="00921BA3">
        <w:rPr>
          <w:rFonts w:ascii="Times" w:eastAsia="等线" w:hAnsi="Times" w:cs="Times"/>
        </w:rPr>
        <w:t>handover</w:t>
      </w:r>
      <w:r w:rsidR="00435466" w:rsidRPr="00921BA3">
        <w:rPr>
          <w:rFonts w:ascii="Times" w:hAnsi="Times" w:cs="Times"/>
        </w:rPr>
        <w:t xml:space="preserve"> NR UE</w:t>
      </w:r>
      <w:r w:rsidR="00435466">
        <w:rPr>
          <w:rFonts w:ascii="Times" w:hAnsi="Times" w:cs="Times"/>
        </w:rPr>
        <w:t>s</w:t>
      </w:r>
      <w:r w:rsidR="00435466" w:rsidRPr="00921BA3">
        <w:rPr>
          <w:rFonts w:ascii="Times" w:hAnsi="Times" w:cs="Times"/>
        </w:rPr>
        <w:t xml:space="preserve"> to a</w:t>
      </w:r>
      <w:r w:rsidR="00435466">
        <w:rPr>
          <w:rFonts w:ascii="Times" w:hAnsi="Times" w:cs="Times"/>
        </w:rPr>
        <w:t xml:space="preserve"> different cell.</w:t>
      </w:r>
    </w:p>
    <w:p w14:paraId="5C970F0B" w14:textId="77777777" w:rsidR="00921BA3" w:rsidRPr="00435466" w:rsidRDefault="00921BA3" w:rsidP="00A929CE">
      <w:pPr>
        <w:rPr>
          <w:rFonts w:ascii="Times" w:hAnsi="Times" w:cs="Times"/>
          <w:b/>
        </w:rPr>
      </w:pPr>
    </w:p>
    <w:p w14:paraId="00044CE7" w14:textId="7D9B15A4" w:rsidR="00921BA3" w:rsidRDefault="00921BA3" w:rsidP="00A929CE">
      <w:pPr>
        <w:rPr>
          <w:rFonts w:ascii="Times" w:hAnsi="Times" w:cs="Times"/>
          <w:b/>
        </w:rPr>
      </w:pPr>
      <w:r w:rsidRPr="00921BA3">
        <w:rPr>
          <w:rFonts w:ascii="Times" w:hAnsi="Times" w:cs="Times"/>
          <w:b/>
          <w:noProof/>
        </w:rPr>
        <w:lastRenderedPageBreak/>
        <mc:AlternateContent>
          <mc:Choice Requires="wps">
            <w:drawing>
              <wp:inline distT="0" distB="0" distL="0" distR="0" wp14:anchorId="419A34EE" wp14:editId="76464248">
                <wp:extent cx="6238959" cy="1404620"/>
                <wp:effectExtent l="0" t="0" r="28575"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959" cy="1404620"/>
                        </a:xfrm>
                        <a:prstGeom prst="rect">
                          <a:avLst/>
                        </a:prstGeom>
                        <a:solidFill>
                          <a:srgbClr val="FFFFFF"/>
                        </a:solidFill>
                        <a:ln w="9525">
                          <a:solidFill>
                            <a:srgbClr val="000000"/>
                          </a:solidFill>
                          <a:miter lim="800000"/>
                          <a:headEnd/>
                          <a:tailEnd/>
                        </a:ln>
                      </wps:spPr>
                      <wps:txbx>
                        <w:txbxContent>
                          <w:p w14:paraId="6D6F7CAD" w14:textId="77777777" w:rsidR="00435466" w:rsidRPr="00435466" w:rsidRDefault="00435466" w:rsidP="00435466">
                            <w:pPr>
                              <w:ind w:right="-96"/>
                              <w:rPr>
                                <w:rFonts w:ascii="Times" w:hAnsi="Times" w:cs="Times"/>
                                <w:i/>
                                <w:lang w:val="en-US"/>
                              </w:rPr>
                            </w:pPr>
                            <w:bookmarkStart w:id="4" w:name="_Toc184196429"/>
                            <w:r w:rsidRPr="00435466">
                              <w:rPr>
                                <w:rFonts w:ascii="Times" w:hAnsi="Times" w:cs="Times" w:hint="eastAsia"/>
                                <w:i/>
                                <w:lang w:val="en-US"/>
                              </w:rPr>
                              <w:t>C</w:t>
                            </w:r>
                            <w:r w:rsidRPr="00435466">
                              <w:rPr>
                                <w:rFonts w:ascii="Times" w:hAnsi="Times" w:cs="Times"/>
                                <w:i/>
                                <w:lang w:val="en-US"/>
                              </w:rPr>
                              <w:t>opied from TR 38.769 [2]:</w:t>
                            </w:r>
                          </w:p>
                          <w:p w14:paraId="6A8E884B" w14:textId="69CA9178" w:rsidR="00ED3D88" w:rsidRPr="00921BA3" w:rsidRDefault="00ED3D88" w:rsidP="00921BA3">
                            <w:pPr>
                              <w:pStyle w:val="4"/>
                              <w:rPr>
                                <w:rFonts w:ascii="Times" w:hAnsi="Times" w:cs="Times"/>
                                <w:lang w:eastAsia="en-US"/>
                              </w:rPr>
                            </w:pPr>
                            <w:r w:rsidRPr="00921BA3">
                              <w:rPr>
                                <w:rFonts w:ascii="Times" w:hAnsi="Times" w:cs="Times"/>
                                <w:lang w:eastAsia="en-US"/>
                              </w:rPr>
                              <w:t>6.6.5.10</w:t>
                            </w:r>
                            <w:r w:rsidRPr="00921BA3">
                              <w:rPr>
                                <w:rFonts w:ascii="Times" w:hAnsi="Times" w:cs="Times"/>
                                <w:lang w:eastAsia="en-US"/>
                              </w:rPr>
                              <w:tab/>
                              <w:t>General remarks on coexistence findings</w:t>
                            </w:r>
                            <w:bookmarkEnd w:id="4"/>
                          </w:p>
                          <w:p w14:paraId="790F9C27" w14:textId="77777777" w:rsidR="00ED3D88" w:rsidRPr="00921BA3" w:rsidRDefault="00ED3D88" w:rsidP="00921BA3">
                            <w:pPr>
                              <w:overflowPunct/>
                              <w:autoSpaceDE/>
                              <w:autoSpaceDN/>
                              <w:adjustRightInd/>
                              <w:textAlignment w:val="auto"/>
                              <w:rPr>
                                <w:rFonts w:ascii="Times" w:eastAsia="等线" w:hAnsi="Times" w:cs="Times"/>
                              </w:rPr>
                            </w:pPr>
                            <w:r w:rsidRPr="00921BA3">
                              <w:rPr>
                                <w:rFonts w:ascii="Times" w:eastAsia="等线" w:hAnsi="Times" w:cs="Times"/>
                              </w:rPr>
                              <w:t>For D1T1 deployment scenario 1-1 (R2D, CW2D/D2R: DL) and 2-1(R2D: DL, CW2D/D2R: UL), which has no legacy NR UE indoor. Negligible performance degradation for NR system is observed. Less than 1 dB SINR degradation due to inter-system interference from NR to ambient IOT system is observed. Co-existence between ambient IOT and NR is feasible based on performance metric of NR throughput degradation and ambient IOT SINR degradation, no additional coexistence measures are required. Ambient IOT intra-system performance evaluated by link level simulation is also one of the key aspects affecting ambient IOT system performance, which will have impact to the outage of ambient IOT system.</w:t>
                            </w:r>
                          </w:p>
                          <w:p w14:paraId="4EFC02A0" w14:textId="4A0BAF14" w:rsidR="00ED3D88" w:rsidRPr="00475F61" w:rsidRDefault="00ED3D88" w:rsidP="00475F61">
                            <w:pPr>
                              <w:overflowPunct/>
                              <w:autoSpaceDE/>
                              <w:autoSpaceDN/>
                              <w:adjustRightInd/>
                              <w:textAlignment w:val="auto"/>
                              <w:rPr>
                                <w:rFonts w:ascii="Times" w:eastAsia="等线" w:hAnsi="Times" w:cs="Times"/>
                              </w:rPr>
                            </w:pPr>
                            <w:r w:rsidRPr="00921BA3">
                              <w:rPr>
                                <w:rFonts w:ascii="Times" w:eastAsia="等线" w:hAnsi="Times" w:cs="Times"/>
                              </w:rPr>
                              <w:t xml:space="preserve">For the deployment scenarios with legacy NR UE indoor (scenario 1-2, 2-2, 5-2, 6-2), which either significant NR throughput degradation or significant SINR degradation for ambient IOT system is observed, some existing mechanisms based on </w:t>
                            </w:r>
                            <w:proofErr w:type="spellStart"/>
                            <w:r w:rsidRPr="00921BA3">
                              <w:rPr>
                                <w:rFonts w:ascii="Times" w:eastAsia="等线" w:hAnsi="Times" w:cs="Times"/>
                              </w:rPr>
                              <w:t>gNB</w:t>
                            </w:r>
                            <w:proofErr w:type="spellEnd"/>
                            <w:r w:rsidRPr="00921BA3">
                              <w:rPr>
                                <w:rFonts w:ascii="Times" w:eastAsia="等线" w:hAnsi="Times" w:cs="Times"/>
                              </w:rPr>
                              <w:t xml:space="preserve"> implementation can be considered to avoid/mitigate the interference. For example, for RRC idle mode, NR UEs can camp on a frequency different from ambient IOT system based on frequency priority configured by network; for RRC connected mode, network can handover NR UEs to a different cell (e.g. indoor </w:t>
                            </w:r>
                            <w:proofErr w:type="spellStart"/>
                            <w:r w:rsidRPr="00921BA3">
                              <w:rPr>
                                <w:rFonts w:ascii="Times" w:eastAsia="等线" w:hAnsi="Times" w:cs="Times"/>
                              </w:rPr>
                              <w:t>gNB</w:t>
                            </w:r>
                            <w:proofErr w:type="spellEnd"/>
                            <w:r w:rsidRPr="00921BA3">
                              <w:rPr>
                                <w:rFonts w:ascii="Times" w:eastAsia="等线" w:hAnsi="Times" w:cs="Times"/>
                              </w:rPr>
                              <w:t xml:space="preserve"> on a different frequency) based on existing measurement report triggering and event. Besides, other interference management solutions to reduce the inter-system interference from ambient IOT to proximity NR UE and vice versa can also be considered.</w:t>
                            </w:r>
                          </w:p>
                        </w:txbxContent>
                      </wps:txbx>
                      <wps:bodyPr rot="0" vert="horz" wrap="square" lIns="91440" tIns="45720" rIns="91440" bIns="45720" anchor="t" anchorCtr="0">
                        <a:spAutoFit/>
                      </wps:bodyPr>
                    </wps:wsp>
                  </a:graphicData>
                </a:graphic>
              </wp:inline>
            </w:drawing>
          </mc:Choice>
          <mc:Fallback>
            <w:pict>
              <v:shape w14:anchorId="419A34EE" id="_x0000_s1028" type="#_x0000_t202" style="width:49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qNwIAAE0EAAAOAAAAZHJzL2Uyb0RvYy54bWysVM2O0zAQviPxDpbvNGm2LW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p6QYlmLUp0+Prl8O3H4ftnkgV6OuNyjLo1GOf7Z9CjzLFUZ26Af3BEw7pheiuurIWuEazC&#10;9MbhZnJ2dcBxAaTsXkGF77CdhwjU17YN3CEbBNFRpruTNKL3hOPhLLuYL6YLSjj6xpN0MsuieAnL&#10;768b6/wLAS0Jm4Ja1D7Cs/2N8yEdlt+HhNccKFltpFLRsNtyrSzZM+yTTfxiBQ/ClCZdQRfTbDow&#10;8FeINH5/gmilx4ZXsi3o/BTE8sDbc13FdvRMqmGPKSt9JDJwN7Do+7KPkp30KaG6Q2YtDP2N84ib&#10;BuwnSjrs7YK6jztmBSXqpUZ1FuPJJAxDNCbTp0glseee8tzDNEeognpKhu3axwGKvJkrVHEjI79B&#10;7iGTY8rYs5H243yFoTi3Y9Svv8DqJwAAAP//AwBQSwMEFAAGAAgAAAAhALS+cW7cAAAABQEAAA8A&#10;AABkcnMvZG93bnJldi54bWxMj8FuwjAQRO+V+AdrK/VWHCxRQRoHVSDOpRQJ9ebYSxwRr9PYhNCv&#10;r9tLe1lpNKOZt8VqdC0bsA+NJwmzaQYMSXvTUC3h8L59XAALUZFRrSeUcMMAq3JyV6jc+Cu94bCP&#10;NUslFHIlwcbY5ZwHbdGpMPUdUvJOvncqJtnX3PTqmspdy0WWPXGnGkoLVnW4tqjP+4uTEDa7z06f&#10;dtXZmtvX62aY6+P2Q8qH+/HlGVjEMf6F4Qc/oUOZmCp/IRNYKyE9En9v8pYLMQdWSRBiJoCXBf9P&#10;X34DAAD//wMAUEsBAi0AFAAGAAgAAAAhALaDOJL+AAAA4QEAABMAAAAAAAAAAAAAAAAAAAAAAFtD&#10;b250ZW50X1R5cGVzXS54bWxQSwECLQAUAAYACAAAACEAOP0h/9YAAACUAQAACwAAAAAAAAAAAAAA&#10;AAAvAQAAX3JlbHMvLnJlbHNQSwECLQAUAAYACAAAACEAepfsqjcCAABNBAAADgAAAAAAAAAAAAAA&#10;AAAuAgAAZHJzL2Uyb0RvYy54bWxQSwECLQAUAAYACAAAACEAtL5xbtwAAAAFAQAADwAAAAAAAAAA&#10;AAAAAACRBAAAZHJzL2Rvd25yZXYueG1sUEsFBgAAAAAEAAQA8wAAAJoFAAAAAA==&#10;">
                <v:textbox style="mso-fit-shape-to-text:t">
                  <w:txbxContent>
                    <w:p w14:paraId="6D6F7CAD" w14:textId="77777777" w:rsidR="00435466" w:rsidRPr="00435466" w:rsidRDefault="00435466" w:rsidP="00435466">
                      <w:pPr>
                        <w:ind w:right="-96"/>
                        <w:rPr>
                          <w:rFonts w:ascii="Times" w:hAnsi="Times" w:cs="Times"/>
                          <w:i/>
                          <w:lang w:val="en-US"/>
                        </w:rPr>
                      </w:pPr>
                      <w:bookmarkStart w:id="6" w:name="_Toc184196429"/>
                      <w:r w:rsidRPr="00435466">
                        <w:rPr>
                          <w:rFonts w:ascii="Times" w:hAnsi="Times" w:cs="Times" w:hint="eastAsia"/>
                          <w:i/>
                          <w:lang w:val="en-US"/>
                        </w:rPr>
                        <w:t>C</w:t>
                      </w:r>
                      <w:r w:rsidRPr="00435466">
                        <w:rPr>
                          <w:rFonts w:ascii="Times" w:hAnsi="Times" w:cs="Times"/>
                          <w:i/>
                          <w:lang w:val="en-US"/>
                        </w:rPr>
                        <w:t>opied from TR 38.769 [2]:</w:t>
                      </w:r>
                    </w:p>
                    <w:p w14:paraId="6A8E884B" w14:textId="69CA9178" w:rsidR="00ED3D88" w:rsidRPr="00921BA3" w:rsidRDefault="00ED3D88" w:rsidP="00921BA3">
                      <w:pPr>
                        <w:pStyle w:val="4"/>
                        <w:rPr>
                          <w:rFonts w:ascii="Times" w:hAnsi="Times" w:cs="Times"/>
                          <w:lang w:eastAsia="en-US"/>
                        </w:rPr>
                      </w:pPr>
                      <w:r w:rsidRPr="00921BA3">
                        <w:rPr>
                          <w:rFonts w:ascii="Times" w:hAnsi="Times" w:cs="Times"/>
                          <w:lang w:eastAsia="en-US"/>
                        </w:rPr>
                        <w:t>6.6.5.10</w:t>
                      </w:r>
                      <w:r w:rsidRPr="00921BA3">
                        <w:rPr>
                          <w:rFonts w:ascii="Times" w:hAnsi="Times" w:cs="Times"/>
                          <w:lang w:eastAsia="en-US"/>
                        </w:rPr>
                        <w:tab/>
                        <w:t>General remarks on coexistence findings</w:t>
                      </w:r>
                      <w:bookmarkEnd w:id="6"/>
                    </w:p>
                    <w:p w14:paraId="790F9C27" w14:textId="77777777" w:rsidR="00ED3D88" w:rsidRPr="00921BA3" w:rsidRDefault="00ED3D88" w:rsidP="00921BA3">
                      <w:pPr>
                        <w:overflowPunct/>
                        <w:autoSpaceDE/>
                        <w:autoSpaceDN/>
                        <w:adjustRightInd/>
                        <w:textAlignment w:val="auto"/>
                        <w:rPr>
                          <w:rFonts w:ascii="Times" w:eastAsia="等线" w:hAnsi="Times" w:cs="Times"/>
                        </w:rPr>
                      </w:pPr>
                      <w:r w:rsidRPr="00921BA3">
                        <w:rPr>
                          <w:rFonts w:ascii="Times" w:eastAsia="等线" w:hAnsi="Times" w:cs="Times"/>
                        </w:rPr>
                        <w:t>For D1T1 deployment scenario 1-1 (R2D, CW2D/D2R: DL) and 2-1(R2D: DL, CW2D/D2R: UL), which has no legacy NR UE indoor. Negligible performance degradation for NR system is observed. Less than 1 dB SINR degradation due to inter-system interference from NR to ambient IOT system is observed. Co-existence between ambient IOT and NR is feasible based on performance metric of NR throughput degradation and ambient IOT SINR degradation, no additional coexistence measures are required. Ambient IOT intra-system performance evaluated by link level simulation is also one of the key aspects affecting ambient IOT system performance, which will have impact to the outage of ambient IOT system.</w:t>
                      </w:r>
                    </w:p>
                    <w:p w14:paraId="4EFC02A0" w14:textId="4A0BAF14" w:rsidR="00ED3D88" w:rsidRPr="00475F61" w:rsidRDefault="00ED3D88" w:rsidP="00475F61">
                      <w:pPr>
                        <w:overflowPunct/>
                        <w:autoSpaceDE/>
                        <w:autoSpaceDN/>
                        <w:adjustRightInd/>
                        <w:textAlignment w:val="auto"/>
                        <w:rPr>
                          <w:rFonts w:ascii="Times" w:eastAsia="等线" w:hAnsi="Times" w:cs="Times"/>
                        </w:rPr>
                      </w:pPr>
                      <w:r w:rsidRPr="00921BA3">
                        <w:rPr>
                          <w:rFonts w:ascii="Times" w:eastAsia="等线" w:hAnsi="Times" w:cs="Times"/>
                        </w:rPr>
                        <w:t xml:space="preserve">For the deployment scenarios with legacy NR UE indoor (scenario 1-2, 2-2, 5-2, 6-2), which either significant NR throughput degradation or significant SINR degradation for ambient IOT system is observed, some existing mechanisms based on </w:t>
                      </w:r>
                      <w:proofErr w:type="spellStart"/>
                      <w:r w:rsidRPr="00921BA3">
                        <w:rPr>
                          <w:rFonts w:ascii="Times" w:eastAsia="等线" w:hAnsi="Times" w:cs="Times"/>
                        </w:rPr>
                        <w:t>gNB</w:t>
                      </w:r>
                      <w:proofErr w:type="spellEnd"/>
                      <w:r w:rsidRPr="00921BA3">
                        <w:rPr>
                          <w:rFonts w:ascii="Times" w:eastAsia="等线" w:hAnsi="Times" w:cs="Times"/>
                        </w:rPr>
                        <w:t xml:space="preserve"> implementation can be considered to avoid/mitigate the interference. For example, for RRC idle mode, NR UEs can camp on a frequency different from ambient IOT system based on frequency priority configured by network; for RRC connected mode, network can handover NR UEs to a different cell (e.g. indoor </w:t>
                      </w:r>
                      <w:proofErr w:type="spellStart"/>
                      <w:r w:rsidRPr="00921BA3">
                        <w:rPr>
                          <w:rFonts w:ascii="Times" w:eastAsia="等线" w:hAnsi="Times" w:cs="Times"/>
                        </w:rPr>
                        <w:t>gNB</w:t>
                      </w:r>
                      <w:proofErr w:type="spellEnd"/>
                      <w:r w:rsidRPr="00921BA3">
                        <w:rPr>
                          <w:rFonts w:ascii="Times" w:eastAsia="等线" w:hAnsi="Times" w:cs="Times"/>
                        </w:rPr>
                        <w:t xml:space="preserve"> on a different frequency) based on existing measurement report triggering and event. Besides, other interference management solutions to reduce the inter-system interference from ambient IOT to proximity NR UE and vice versa can also be considered.</w:t>
                      </w:r>
                    </w:p>
                  </w:txbxContent>
                </v:textbox>
                <w10:anchorlock/>
              </v:shape>
            </w:pict>
          </mc:Fallback>
        </mc:AlternateContent>
      </w:r>
    </w:p>
    <w:p w14:paraId="6838E9A9" w14:textId="66E9BC9F" w:rsidR="0008023E" w:rsidRPr="00ED3D88" w:rsidRDefault="00435466" w:rsidP="00E973F1">
      <w:pPr>
        <w:rPr>
          <w:rFonts w:ascii="Times" w:hAnsi="Times" w:cs="Times"/>
        </w:rPr>
      </w:pPr>
      <w:r>
        <w:rPr>
          <w:rFonts w:ascii="Times" w:hAnsi="Times" w:cs="Times"/>
        </w:rPr>
        <w:t xml:space="preserve">Since </w:t>
      </w:r>
      <w:r w:rsidR="0008023E" w:rsidRPr="00921BA3">
        <w:rPr>
          <w:rFonts w:ascii="Times" w:hAnsi="Times" w:cs="Times"/>
        </w:rPr>
        <w:t xml:space="preserve">existing mechanisms can </w:t>
      </w:r>
      <w:r w:rsidR="0008023E">
        <w:rPr>
          <w:rFonts w:ascii="Times" w:hAnsi="Times" w:cs="Times"/>
        </w:rPr>
        <w:t>help</w:t>
      </w:r>
      <w:r w:rsidR="0008023E" w:rsidRPr="00921BA3">
        <w:rPr>
          <w:rFonts w:ascii="Times" w:eastAsia="等线" w:hAnsi="Times" w:cs="Times"/>
        </w:rPr>
        <w:t xml:space="preserve"> avoid</w:t>
      </w:r>
      <w:r w:rsidR="0008023E">
        <w:rPr>
          <w:rFonts w:ascii="Times" w:eastAsia="等线" w:hAnsi="Times" w:cs="Times"/>
        </w:rPr>
        <w:t xml:space="preserve"> or </w:t>
      </w:r>
      <w:r w:rsidR="0008023E" w:rsidRPr="00921BA3">
        <w:rPr>
          <w:rFonts w:ascii="Times" w:eastAsia="等线" w:hAnsi="Times" w:cs="Times"/>
        </w:rPr>
        <w:t>mitigate the interference</w:t>
      </w:r>
      <w:r w:rsidR="0008023E">
        <w:rPr>
          <w:rFonts w:ascii="Times" w:eastAsia="等线" w:hAnsi="Times" w:cs="Times"/>
        </w:rPr>
        <w:t xml:space="preserve"> for indoor NR UE scenarios</w:t>
      </w:r>
      <w:r w:rsidR="0008023E" w:rsidRPr="00921BA3">
        <w:rPr>
          <w:rFonts w:ascii="Times" w:hAnsi="Times" w:cs="Times"/>
        </w:rPr>
        <w:t>,</w:t>
      </w:r>
      <w:r>
        <w:rPr>
          <w:rFonts w:ascii="Times" w:hAnsi="Times" w:cs="Times"/>
        </w:rPr>
        <w:t xml:space="preserve"> </w:t>
      </w:r>
      <w:r w:rsidR="0008023E">
        <w:rPr>
          <w:rFonts w:ascii="Segoe UI" w:hAnsi="Segoe UI" w:cs="Segoe UI"/>
          <w:color w:val="404040"/>
        </w:rPr>
        <w:t>imposing overly</w:t>
      </w:r>
      <w:r w:rsidR="0008023E">
        <w:rPr>
          <w:rFonts w:ascii="Times" w:hAnsi="Times" w:cs="Times"/>
        </w:rPr>
        <w:t xml:space="preserve"> </w:t>
      </w:r>
      <w:r w:rsidR="001922B5">
        <w:rPr>
          <w:rFonts w:ascii="Times" w:hAnsi="Times" w:cs="Times"/>
        </w:rPr>
        <w:t>stri</w:t>
      </w:r>
      <w:r w:rsidR="0008023E">
        <w:rPr>
          <w:rFonts w:ascii="Times" w:hAnsi="Times" w:cs="Times"/>
        </w:rPr>
        <w:t>ct</w:t>
      </w:r>
      <w:r w:rsidR="001922B5">
        <w:rPr>
          <w:rFonts w:ascii="Times" w:hAnsi="Times" w:cs="Times"/>
        </w:rPr>
        <w:t xml:space="preserve"> requirement </w:t>
      </w:r>
      <w:r w:rsidR="0008023E">
        <w:rPr>
          <w:rFonts w:ascii="Times" w:hAnsi="Times" w:cs="Times"/>
        </w:rPr>
        <w:t xml:space="preserve">on A-IoT BS </w:t>
      </w:r>
      <w:r w:rsidR="001922B5">
        <w:rPr>
          <w:rFonts w:ascii="Times" w:hAnsi="Times" w:cs="Times"/>
        </w:rPr>
        <w:t xml:space="preserve">is </w:t>
      </w:r>
      <w:r w:rsidR="00E973F1">
        <w:rPr>
          <w:rFonts w:ascii="Times" w:hAnsi="Times" w:cs="Times"/>
        </w:rPr>
        <w:t>n</w:t>
      </w:r>
      <w:r w:rsidR="001922B5">
        <w:rPr>
          <w:rFonts w:ascii="Times" w:hAnsi="Times" w:cs="Times"/>
        </w:rPr>
        <w:t xml:space="preserve">either </w:t>
      </w:r>
      <w:r w:rsidR="0008023E">
        <w:rPr>
          <w:rFonts w:ascii="Times" w:hAnsi="Times" w:cs="Times"/>
        </w:rPr>
        <w:t xml:space="preserve">necessary nor </w:t>
      </w:r>
      <w:r w:rsidR="00E973F1">
        <w:rPr>
          <w:rFonts w:ascii="Times" w:hAnsi="Times" w:cs="Times"/>
        </w:rPr>
        <w:t>practical</w:t>
      </w:r>
      <w:r w:rsidR="0008023E">
        <w:rPr>
          <w:rFonts w:ascii="Times" w:hAnsi="Times" w:cs="Times"/>
        </w:rPr>
        <w:t>.</w:t>
      </w:r>
      <w:r w:rsidR="0008023E" w:rsidRPr="0008023E">
        <w:rPr>
          <w:rFonts w:ascii="Times" w:hAnsi="Times" w:cs="Times"/>
        </w:rPr>
        <w:t xml:space="preserve"> Therefore, when defining A-IoT BS requirements, it is sufficient to consider only outdoor legacy NR UEs.</w:t>
      </w:r>
    </w:p>
    <w:p w14:paraId="19C28C64" w14:textId="343EDB2B" w:rsidR="00ED3D88" w:rsidRDefault="00ED3D88" w:rsidP="00A929CE">
      <w:pPr>
        <w:rPr>
          <w:rFonts w:ascii="Times" w:hAnsi="Times" w:cs="Times"/>
          <w:color w:val="C00000"/>
        </w:rPr>
      </w:pPr>
      <w:r w:rsidRPr="00ED3D88">
        <w:rPr>
          <w:rFonts w:ascii="Times" w:hAnsi="Times" w:cs="Times"/>
          <w:b/>
        </w:rPr>
        <w:t xml:space="preserve">Proposal </w:t>
      </w:r>
      <w:r w:rsidR="00274B2E">
        <w:rPr>
          <w:rFonts w:ascii="Times" w:hAnsi="Times" w:cs="Times"/>
          <w:b/>
        </w:rPr>
        <w:t>1</w:t>
      </w:r>
      <w:r w:rsidRPr="00ED3D88">
        <w:rPr>
          <w:rFonts w:ascii="Times" w:hAnsi="Times" w:cs="Times"/>
          <w:b/>
        </w:rPr>
        <w:t xml:space="preserve">: </w:t>
      </w:r>
      <w:r w:rsidRPr="00ED3D88">
        <w:rPr>
          <w:rFonts w:ascii="Times" w:hAnsi="Times" w:cs="Times"/>
        </w:rPr>
        <w:t>Consider only outdoor legacy NR UE</w:t>
      </w:r>
      <w:r w:rsidR="0008023E">
        <w:rPr>
          <w:rFonts w:ascii="Times" w:hAnsi="Times" w:cs="Times"/>
        </w:rPr>
        <w:t>s</w:t>
      </w:r>
      <w:r w:rsidRPr="00ED3D88">
        <w:rPr>
          <w:rFonts w:ascii="Times" w:hAnsi="Times" w:cs="Times"/>
        </w:rPr>
        <w:t xml:space="preserve"> when </w:t>
      </w:r>
      <w:r w:rsidR="0008023E" w:rsidRPr="0008023E">
        <w:rPr>
          <w:rFonts w:ascii="Times" w:hAnsi="Times" w:cs="Times"/>
        </w:rPr>
        <w:t>defining A-IoT BS requirements</w:t>
      </w:r>
      <w:r w:rsidRPr="00ED3D88">
        <w:rPr>
          <w:rFonts w:ascii="Times" w:hAnsi="Times" w:cs="Times"/>
        </w:rPr>
        <w:t xml:space="preserve"> in R19.</w:t>
      </w:r>
    </w:p>
    <w:p w14:paraId="1F561151" w14:textId="28218D6E" w:rsidR="00A929CE" w:rsidRPr="00A929CE" w:rsidRDefault="00AB36F3" w:rsidP="00A929CE">
      <w:pPr>
        <w:pStyle w:val="2"/>
        <w:numPr>
          <w:ilvl w:val="1"/>
          <w:numId w:val="2"/>
        </w:numPr>
        <w:rPr>
          <w:rFonts w:ascii="Times" w:hAnsi="Times" w:cs="Times"/>
          <w:sz w:val="28"/>
          <w:lang w:val="en-US"/>
        </w:rPr>
      </w:pPr>
      <w:r>
        <w:rPr>
          <w:rFonts w:ascii="Times" w:hAnsi="Times" w:cs="Times"/>
          <w:sz w:val="28"/>
          <w:lang w:val="en-US"/>
        </w:rPr>
        <w:t xml:space="preserve">R2D </w:t>
      </w:r>
      <w:r w:rsidR="00A929CE" w:rsidRPr="00A929CE">
        <w:rPr>
          <w:rFonts w:ascii="Times" w:hAnsi="Times" w:cs="Times"/>
          <w:sz w:val="28"/>
          <w:lang w:val="en-US"/>
        </w:rPr>
        <w:t>Channel bandwidth</w:t>
      </w:r>
    </w:p>
    <w:p w14:paraId="43E30CD1" w14:textId="49C5AA69" w:rsidR="00A929CE" w:rsidRDefault="00A929CE" w:rsidP="00A929CE">
      <w:pPr>
        <w:rPr>
          <w:rFonts w:ascii="Times" w:hAnsi="Times" w:cs="Times"/>
        </w:rPr>
      </w:pPr>
      <w:r w:rsidRPr="00A929CE">
        <w:rPr>
          <w:rFonts w:ascii="Times" w:hAnsi="Times" w:cs="Times"/>
        </w:rPr>
        <w:t xml:space="preserve">The R2D waveform is agreed to be OFDM-based waveform. The R2D channel bandwidth can be defined as one or multiple PRBs with </w:t>
      </w:r>
      <w:proofErr w:type="spellStart"/>
      <w:r w:rsidRPr="00A929CE">
        <w:rPr>
          <w:rFonts w:ascii="Times" w:hAnsi="Times" w:cs="Times"/>
        </w:rPr>
        <w:t>guardband</w:t>
      </w:r>
      <w:proofErr w:type="spellEnd"/>
      <w:r w:rsidRPr="00A929CE">
        <w:rPr>
          <w:rFonts w:ascii="Times" w:hAnsi="Times" w:cs="Times"/>
        </w:rPr>
        <w:t xml:space="preserve"> if necessary. </w:t>
      </w:r>
    </w:p>
    <w:p w14:paraId="7E2541CB" w14:textId="071CCDCD" w:rsidR="00921BA3" w:rsidRDefault="003B5892" w:rsidP="00A929CE">
      <w:pPr>
        <w:rPr>
          <w:rFonts w:ascii="Times" w:hAnsi="Times" w:cs="Times"/>
        </w:rPr>
      </w:pPr>
      <w:r w:rsidRPr="001C789D">
        <w:rPr>
          <w:rFonts w:ascii="Times" w:eastAsia="等线" w:hAnsi="Times" w:cs="Times"/>
        </w:rPr>
        <w:t xml:space="preserve">According to the SI conclusions, the R2D channel bandwidth includes at least four types, as </w:t>
      </w:r>
      <w:r>
        <w:rPr>
          <w:rFonts w:ascii="Times" w:eastAsia="等线" w:hAnsi="Times" w:cs="Times"/>
        </w:rPr>
        <w:t>captured</w:t>
      </w:r>
      <w:r w:rsidRPr="001C789D">
        <w:rPr>
          <w:rFonts w:ascii="Times" w:eastAsia="等线" w:hAnsi="Times" w:cs="Times"/>
        </w:rPr>
        <w:t xml:space="preserve"> in TR38.769 [2]</w:t>
      </w:r>
      <w:r>
        <w:rPr>
          <w:rFonts w:ascii="Times" w:eastAsia="等线" w:hAnsi="Times" w:cs="Times"/>
        </w:rPr>
        <w:t>.</w:t>
      </w:r>
    </w:p>
    <w:p w14:paraId="0E7ED354" w14:textId="14EEEB9C" w:rsidR="0086466C" w:rsidRDefault="0086466C" w:rsidP="00A929CE">
      <w:pPr>
        <w:rPr>
          <w:rFonts w:ascii="Times" w:hAnsi="Times" w:cs="Times"/>
        </w:rPr>
      </w:pPr>
      <w:r w:rsidRPr="00AA0437">
        <w:rPr>
          <w:rFonts w:ascii="Times" w:eastAsia="等线" w:hAnsi="Times" w:cs="Times"/>
          <w:noProof/>
        </w:rPr>
        <mc:AlternateContent>
          <mc:Choice Requires="wps">
            <w:drawing>
              <wp:inline distT="0" distB="0" distL="0" distR="0" wp14:anchorId="2CD180F0" wp14:editId="0D6DF7DD">
                <wp:extent cx="6120765" cy="5541042"/>
                <wp:effectExtent l="0" t="0" r="13335" b="1079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41042"/>
                        </a:xfrm>
                        <a:prstGeom prst="rect">
                          <a:avLst/>
                        </a:prstGeom>
                        <a:solidFill>
                          <a:srgbClr val="FFFFFF"/>
                        </a:solidFill>
                        <a:ln w="9525">
                          <a:solidFill>
                            <a:srgbClr val="000000"/>
                          </a:solidFill>
                          <a:miter lim="800000"/>
                          <a:headEnd/>
                          <a:tailEnd/>
                        </a:ln>
                      </wps:spPr>
                      <wps:txbx>
                        <w:txbxContent>
                          <w:p w14:paraId="175554F7" w14:textId="77777777" w:rsidR="003B5892" w:rsidRPr="0008023E" w:rsidRDefault="003B5892" w:rsidP="003B5892">
                            <w:pPr>
                              <w:tabs>
                                <w:tab w:val="num" w:pos="1440"/>
                              </w:tabs>
                              <w:rPr>
                                <w:rFonts w:ascii="Times" w:eastAsia="等线" w:hAnsi="Times" w:cs="Times"/>
                                <w:i/>
                              </w:rPr>
                            </w:pPr>
                            <w:r w:rsidRPr="0008023E">
                              <w:rPr>
                                <w:rFonts w:ascii="Times" w:eastAsia="等线" w:hAnsi="Times" w:cs="Times"/>
                                <w:i/>
                              </w:rPr>
                              <w:t>Copied from TR38.769[2]:</w:t>
                            </w:r>
                          </w:p>
                          <w:p w14:paraId="24F1EDAE" w14:textId="6E1DF648" w:rsidR="00ED3D88" w:rsidRPr="00CF683E" w:rsidRDefault="00ED3D88" w:rsidP="0086466C">
                            <w:pPr>
                              <w:pStyle w:val="4"/>
                              <w:rPr>
                                <w:rFonts w:eastAsia="等线"/>
                              </w:rPr>
                            </w:pPr>
                            <w:r w:rsidRPr="00CF683E">
                              <w:rPr>
                                <w:rFonts w:eastAsia="等线"/>
                              </w:rPr>
                              <w:t>6.1.1.</w:t>
                            </w:r>
                            <w:r>
                              <w:rPr>
                                <w:rFonts w:eastAsia="等线"/>
                              </w:rPr>
                              <w:t>4</w:t>
                            </w:r>
                            <w:r w:rsidRPr="00CF683E">
                              <w:rPr>
                                <w:rFonts w:eastAsia="等线"/>
                              </w:rPr>
                              <w:tab/>
                              <w:t>R2D bandwidths</w:t>
                            </w:r>
                          </w:p>
                          <w:p w14:paraId="277E1ADE" w14:textId="20CD82BA" w:rsidR="00ED3D88" w:rsidRPr="00CF683E" w:rsidRDefault="008071B2" w:rsidP="0086466C">
                            <w:pPr>
                              <w:pStyle w:val="B1"/>
                              <w:rPr>
                                <w:rFonts w:eastAsia="等线"/>
                                <w:lang w:eastAsia="zh-CN"/>
                              </w:rPr>
                            </w:pPr>
                            <w:r>
                              <w:rPr>
                                <w:rFonts w:eastAsia="等线"/>
                                <w:lang w:eastAsia="zh-CN"/>
                              </w:rPr>
                              <w:t>…</w:t>
                            </w:r>
                          </w:p>
                          <w:p w14:paraId="2BD96F4C" w14:textId="77777777" w:rsidR="00ED3D88" w:rsidRPr="00CF683E" w:rsidRDefault="00ED3D88" w:rsidP="0086466C">
                            <w:pPr>
                              <w:rPr>
                                <w:rFonts w:eastAsia="等线"/>
                              </w:rPr>
                            </w:pPr>
                            <w:r w:rsidRPr="00CF683E">
                              <w:rPr>
                                <w:rFonts w:eastAsia="等线"/>
                              </w:rPr>
                              <w:t>Table 6.1.1.</w:t>
                            </w:r>
                            <w:r>
                              <w:rPr>
                                <w:rFonts w:eastAsia="等线"/>
                              </w:rPr>
                              <w:t>4</w:t>
                            </w:r>
                            <w:r w:rsidRPr="00CF683E">
                              <w:rPr>
                                <w:rFonts w:eastAsia="等线"/>
                              </w:rPr>
                              <w:t xml:space="preserve">-1 is a starting point for study of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 The reader can use any transmission bandwidth greater than or equal to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p w14:paraId="4F8F765F" w14:textId="77777777" w:rsidR="00ED3D88" w:rsidRPr="00CF683E" w:rsidRDefault="00ED3D88" w:rsidP="0086466C">
                            <w:pPr>
                              <w:pStyle w:val="NO"/>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4DBD0A74" w14:textId="77777777" w:rsidR="00ED3D88" w:rsidRPr="00CF683E" w:rsidRDefault="00ED3D88" w:rsidP="0086466C">
                            <w:pPr>
                              <w:pStyle w:val="NO"/>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p w14:paraId="6846EC37" w14:textId="77777777" w:rsidR="00ED3D88" w:rsidRPr="00CF683E" w:rsidRDefault="00ED3D88" w:rsidP="0086466C">
                            <w:pPr>
                              <w:pStyle w:val="TH"/>
                              <w:rPr>
                                <w:rFonts w:eastAsia="等线"/>
                              </w:rPr>
                            </w:pPr>
                            <w:r w:rsidRPr="00CF683E">
                              <w:rPr>
                                <w:rFonts w:eastAsia="等线"/>
                              </w:rPr>
                              <w:t>Table 6.1.1.</w:t>
                            </w:r>
                            <w:r>
                              <w:rPr>
                                <w:rFonts w:eastAsia="等线"/>
                              </w:rPr>
                              <w:t>4</w:t>
                            </w:r>
                            <w:r w:rsidRPr="00CF683E">
                              <w:rPr>
                                <w:rFonts w:eastAsia="等线"/>
                              </w:rPr>
                              <w:t xml:space="preserve">-1: Starting point for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D3D88" w:rsidRPr="00CF683E" w14:paraId="69803007" w14:textId="77777777" w:rsidTr="00AA0437">
                              <w:trPr>
                                <w:jc w:val="center"/>
                              </w:trPr>
                              <w:tc>
                                <w:tcPr>
                                  <w:tcW w:w="694" w:type="dxa"/>
                                  <w:shd w:val="clear" w:color="auto" w:fill="D0CECE"/>
                                  <w:vAlign w:val="center"/>
                                </w:tcPr>
                                <w:p w14:paraId="03E0DF4A" w14:textId="77777777" w:rsidR="00ED3D88" w:rsidRPr="00CF683E" w:rsidRDefault="00ED3D88" w:rsidP="00AA0437">
                                  <w:pPr>
                                    <w:keepNext/>
                                    <w:keepLines/>
                                    <w:spacing w:after="0"/>
                                    <w:jc w:val="center"/>
                                    <w:rPr>
                                      <w:rFonts w:eastAsia="等线"/>
                                      <w:b/>
                                      <w:i/>
                                      <w:iCs/>
                                      <w:sz w:val="18"/>
                                    </w:rPr>
                                  </w:pPr>
                                  <w:r w:rsidRPr="00CF683E">
                                    <w:rPr>
                                      <w:rFonts w:eastAsia="等线"/>
                                      <w:b/>
                                      <w:i/>
                                      <w:iCs/>
                                      <w:sz w:val="18"/>
                                    </w:rPr>
                                    <w:t>M</w:t>
                                  </w:r>
                                </w:p>
                              </w:tc>
                              <w:tc>
                                <w:tcPr>
                                  <w:tcW w:w="2552" w:type="dxa"/>
                                  <w:shd w:val="clear" w:color="auto" w:fill="D0CECE"/>
                                </w:tcPr>
                                <w:p w14:paraId="64E2BD2C" w14:textId="77777777" w:rsidR="00ED3D88" w:rsidRPr="00CF683E" w:rsidRDefault="00ED3D88" w:rsidP="00AA0437">
                                  <w:pPr>
                                    <w:keepNext/>
                                    <w:keepLines/>
                                    <w:spacing w:after="0"/>
                                    <w:jc w:val="center"/>
                                    <w:rPr>
                                      <w:rFonts w:eastAsia="等线"/>
                                      <w:b/>
                                      <w:sz w:val="18"/>
                                    </w:rPr>
                                  </w:pPr>
                                  <w:r w:rsidRPr="00CF683E">
                                    <w:rPr>
                                      <w:rFonts w:eastAsia="等线"/>
                                      <w:b/>
                                      <w:sz w:val="18"/>
                                    </w:rPr>
                                    <w:t xml:space="preserve">Minimum </w:t>
                                  </w:r>
                                  <w:proofErr w:type="gramStart"/>
                                  <w:r w:rsidRPr="00CF683E">
                                    <w:rPr>
                                      <w:rFonts w:eastAsia="等线"/>
                                      <w:b/>
                                      <w:i/>
                                      <w:iCs/>
                                      <w:sz w:val="18"/>
                                    </w:rPr>
                                    <w:t>B</w:t>
                                  </w:r>
                                  <w:r w:rsidRPr="00CF683E">
                                    <w:rPr>
                                      <w:rFonts w:eastAsia="等线"/>
                                      <w:b/>
                                      <w:sz w:val="18"/>
                                      <w:vertAlign w:val="subscript"/>
                                    </w:rPr>
                                    <w:t>tx,R</w:t>
                                  </w:r>
                                  <w:proofErr w:type="gramEnd"/>
                                  <w:r w:rsidRPr="00CF683E">
                                    <w:rPr>
                                      <w:rFonts w:eastAsia="等线"/>
                                      <w:b/>
                                      <w:sz w:val="18"/>
                                      <w:vertAlign w:val="subscript"/>
                                    </w:rPr>
                                    <w:t>2D</w:t>
                                  </w:r>
                                  <w:r w:rsidRPr="00CF683E">
                                    <w:rPr>
                                      <w:rFonts w:eastAsia="等线"/>
                                      <w:b/>
                                      <w:sz w:val="18"/>
                                    </w:rPr>
                                    <w:t xml:space="preserve"> # of PRBs</w:t>
                                  </w:r>
                                </w:p>
                              </w:tc>
                            </w:tr>
                            <w:tr w:rsidR="00ED3D88" w:rsidRPr="00CF683E" w14:paraId="1FE8431B" w14:textId="77777777" w:rsidTr="00AA0437">
                              <w:trPr>
                                <w:jc w:val="center"/>
                              </w:trPr>
                              <w:tc>
                                <w:tcPr>
                                  <w:tcW w:w="694" w:type="dxa"/>
                                  <w:shd w:val="clear" w:color="auto" w:fill="D0CECE"/>
                                  <w:vAlign w:val="center"/>
                                </w:tcPr>
                                <w:p w14:paraId="75BF5DB9" w14:textId="77777777" w:rsidR="00ED3D88" w:rsidRPr="00CF683E" w:rsidRDefault="00ED3D88" w:rsidP="00AA0437">
                                  <w:pPr>
                                    <w:widowControl w:val="0"/>
                                    <w:spacing w:after="0"/>
                                    <w:jc w:val="center"/>
                                    <w:rPr>
                                      <w:rFonts w:eastAsia="等线"/>
                                      <w:b/>
                                      <w:bCs/>
                                      <w:sz w:val="18"/>
                                    </w:rPr>
                                  </w:pPr>
                                  <w:r w:rsidRPr="00CF683E">
                                    <w:rPr>
                                      <w:rFonts w:eastAsia="等线"/>
                                      <w:b/>
                                      <w:bCs/>
                                      <w:sz w:val="18"/>
                                    </w:rPr>
                                    <w:t>1</w:t>
                                  </w:r>
                                </w:p>
                              </w:tc>
                              <w:tc>
                                <w:tcPr>
                                  <w:tcW w:w="2552" w:type="dxa"/>
                                  <w:shd w:val="clear" w:color="auto" w:fill="auto"/>
                                </w:tcPr>
                                <w:p w14:paraId="497B7299"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32B08290" w14:textId="77777777" w:rsidTr="00AA0437">
                              <w:trPr>
                                <w:jc w:val="center"/>
                              </w:trPr>
                              <w:tc>
                                <w:tcPr>
                                  <w:tcW w:w="694" w:type="dxa"/>
                                  <w:shd w:val="clear" w:color="auto" w:fill="D0CECE"/>
                                  <w:vAlign w:val="center"/>
                                </w:tcPr>
                                <w:p w14:paraId="2C632F63" w14:textId="77777777" w:rsidR="00ED3D88" w:rsidRPr="00CF683E" w:rsidRDefault="00ED3D88" w:rsidP="00AA0437">
                                  <w:pPr>
                                    <w:widowControl w:val="0"/>
                                    <w:spacing w:after="0"/>
                                    <w:jc w:val="center"/>
                                    <w:rPr>
                                      <w:rFonts w:eastAsia="等线"/>
                                      <w:b/>
                                      <w:bCs/>
                                      <w:sz w:val="18"/>
                                    </w:rPr>
                                  </w:pPr>
                                  <w:r w:rsidRPr="00CF683E">
                                    <w:rPr>
                                      <w:rFonts w:eastAsia="等线"/>
                                      <w:b/>
                                      <w:bCs/>
                                      <w:sz w:val="18"/>
                                    </w:rPr>
                                    <w:t>2</w:t>
                                  </w:r>
                                </w:p>
                              </w:tc>
                              <w:tc>
                                <w:tcPr>
                                  <w:tcW w:w="2552" w:type="dxa"/>
                                  <w:shd w:val="clear" w:color="auto" w:fill="auto"/>
                                </w:tcPr>
                                <w:p w14:paraId="741DB4DD"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25E4C03F" w14:textId="77777777" w:rsidTr="00AA0437">
                              <w:trPr>
                                <w:jc w:val="center"/>
                              </w:trPr>
                              <w:tc>
                                <w:tcPr>
                                  <w:tcW w:w="694" w:type="dxa"/>
                                  <w:shd w:val="clear" w:color="auto" w:fill="D0CECE"/>
                                  <w:vAlign w:val="center"/>
                                </w:tcPr>
                                <w:p w14:paraId="388DA6F4" w14:textId="77777777" w:rsidR="00ED3D88" w:rsidRPr="00CF683E" w:rsidRDefault="00ED3D88" w:rsidP="00AA0437">
                                  <w:pPr>
                                    <w:widowControl w:val="0"/>
                                    <w:spacing w:after="0"/>
                                    <w:jc w:val="center"/>
                                    <w:rPr>
                                      <w:rFonts w:eastAsia="等线"/>
                                      <w:b/>
                                      <w:bCs/>
                                      <w:sz w:val="18"/>
                                    </w:rPr>
                                  </w:pPr>
                                  <w:r w:rsidRPr="00CF683E">
                                    <w:rPr>
                                      <w:rFonts w:eastAsia="等线"/>
                                      <w:b/>
                                      <w:bCs/>
                                      <w:sz w:val="18"/>
                                    </w:rPr>
                                    <w:t>4</w:t>
                                  </w:r>
                                </w:p>
                              </w:tc>
                              <w:tc>
                                <w:tcPr>
                                  <w:tcW w:w="2552" w:type="dxa"/>
                                  <w:shd w:val="clear" w:color="auto" w:fill="auto"/>
                                </w:tcPr>
                                <w:p w14:paraId="2D4AB3E9"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6B1B169B" w14:textId="77777777" w:rsidTr="00AA0437">
                              <w:trPr>
                                <w:jc w:val="center"/>
                              </w:trPr>
                              <w:tc>
                                <w:tcPr>
                                  <w:tcW w:w="694" w:type="dxa"/>
                                  <w:shd w:val="clear" w:color="auto" w:fill="D0CECE"/>
                                  <w:vAlign w:val="center"/>
                                </w:tcPr>
                                <w:p w14:paraId="53AFF91E" w14:textId="77777777" w:rsidR="00ED3D88" w:rsidRPr="00CF683E" w:rsidRDefault="00ED3D88" w:rsidP="00AA0437">
                                  <w:pPr>
                                    <w:widowControl w:val="0"/>
                                    <w:spacing w:after="0"/>
                                    <w:jc w:val="center"/>
                                    <w:rPr>
                                      <w:rFonts w:eastAsia="等线"/>
                                      <w:b/>
                                      <w:bCs/>
                                      <w:sz w:val="18"/>
                                    </w:rPr>
                                  </w:pPr>
                                  <w:r w:rsidRPr="00CF683E">
                                    <w:rPr>
                                      <w:rFonts w:eastAsia="等线"/>
                                      <w:b/>
                                      <w:bCs/>
                                      <w:sz w:val="18"/>
                                    </w:rPr>
                                    <w:t>6</w:t>
                                  </w:r>
                                </w:p>
                              </w:tc>
                              <w:tc>
                                <w:tcPr>
                                  <w:tcW w:w="2552" w:type="dxa"/>
                                  <w:shd w:val="clear" w:color="auto" w:fill="auto"/>
                                </w:tcPr>
                                <w:p w14:paraId="20F4D1A3"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2DC5F00F" w14:textId="77777777" w:rsidTr="00AA0437">
                              <w:trPr>
                                <w:jc w:val="center"/>
                              </w:trPr>
                              <w:tc>
                                <w:tcPr>
                                  <w:tcW w:w="694" w:type="dxa"/>
                                  <w:shd w:val="clear" w:color="auto" w:fill="D0CECE"/>
                                  <w:vAlign w:val="center"/>
                                </w:tcPr>
                                <w:p w14:paraId="093F2196" w14:textId="77777777" w:rsidR="00ED3D88" w:rsidRPr="00CF683E" w:rsidRDefault="00ED3D88" w:rsidP="00AA0437">
                                  <w:pPr>
                                    <w:widowControl w:val="0"/>
                                    <w:spacing w:after="0"/>
                                    <w:jc w:val="center"/>
                                    <w:rPr>
                                      <w:rFonts w:eastAsia="等线"/>
                                      <w:b/>
                                      <w:bCs/>
                                      <w:sz w:val="18"/>
                                    </w:rPr>
                                  </w:pPr>
                                  <w:r w:rsidRPr="00CF683E">
                                    <w:rPr>
                                      <w:rFonts w:eastAsia="等线"/>
                                      <w:b/>
                                      <w:bCs/>
                                      <w:sz w:val="18"/>
                                    </w:rPr>
                                    <w:t>8</w:t>
                                  </w:r>
                                </w:p>
                              </w:tc>
                              <w:tc>
                                <w:tcPr>
                                  <w:tcW w:w="2552" w:type="dxa"/>
                                  <w:shd w:val="clear" w:color="auto" w:fill="auto"/>
                                </w:tcPr>
                                <w:p w14:paraId="55F832E9"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02D25849" w14:textId="77777777" w:rsidTr="00AA0437">
                              <w:trPr>
                                <w:jc w:val="center"/>
                              </w:trPr>
                              <w:tc>
                                <w:tcPr>
                                  <w:tcW w:w="694" w:type="dxa"/>
                                  <w:shd w:val="clear" w:color="auto" w:fill="D0CECE"/>
                                  <w:vAlign w:val="center"/>
                                </w:tcPr>
                                <w:p w14:paraId="1D973A01" w14:textId="77777777" w:rsidR="00ED3D88" w:rsidRPr="00CF683E" w:rsidRDefault="00ED3D88" w:rsidP="00AA0437">
                                  <w:pPr>
                                    <w:widowControl w:val="0"/>
                                    <w:spacing w:after="0"/>
                                    <w:jc w:val="center"/>
                                    <w:rPr>
                                      <w:rFonts w:eastAsia="等线"/>
                                      <w:b/>
                                      <w:bCs/>
                                      <w:sz w:val="18"/>
                                    </w:rPr>
                                  </w:pPr>
                                  <w:r w:rsidRPr="00CF683E">
                                    <w:rPr>
                                      <w:rFonts w:eastAsia="等线"/>
                                      <w:b/>
                                      <w:bCs/>
                                      <w:sz w:val="18"/>
                                    </w:rPr>
                                    <w:t>12</w:t>
                                  </w:r>
                                </w:p>
                              </w:tc>
                              <w:tc>
                                <w:tcPr>
                                  <w:tcW w:w="2552" w:type="dxa"/>
                                  <w:shd w:val="clear" w:color="auto" w:fill="auto"/>
                                </w:tcPr>
                                <w:p w14:paraId="4D9907F0"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450BEC9A" w14:textId="77777777" w:rsidTr="00AA0437">
                              <w:trPr>
                                <w:jc w:val="center"/>
                              </w:trPr>
                              <w:tc>
                                <w:tcPr>
                                  <w:tcW w:w="694" w:type="dxa"/>
                                  <w:shd w:val="clear" w:color="auto" w:fill="D0CECE"/>
                                  <w:vAlign w:val="center"/>
                                </w:tcPr>
                                <w:p w14:paraId="5A9190AE" w14:textId="77777777" w:rsidR="00ED3D88" w:rsidRPr="00CF683E" w:rsidRDefault="00ED3D88" w:rsidP="00AA0437">
                                  <w:pPr>
                                    <w:widowControl w:val="0"/>
                                    <w:spacing w:after="0"/>
                                    <w:jc w:val="center"/>
                                    <w:rPr>
                                      <w:rFonts w:eastAsia="等线"/>
                                      <w:b/>
                                      <w:bCs/>
                                      <w:sz w:val="18"/>
                                    </w:rPr>
                                  </w:pPr>
                                  <w:r w:rsidRPr="00CF683E">
                                    <w:rPr>
                                      <w:rFonts w:eastAsia="等线"/>
                                      <w:b/>
                                      <w:bCs/>
                                      <w:sz w:val="18"/>
                                    </w:rPr>
                                    <w:t>16</w:t>
                                  </w:r>
                                </w:p>
                              </w:tc>
                              <w:tc>
                                <w:tcPr>
                                  <w:tcW w:w="2552" w:type="dxa"/>
                                  <w:shd w:val="clear" w:color="auto" w:fill="auto"/>
                                </w:tcPr>
                                <w:p w14:paraId="1D684AD7"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2B3D5B88" w14:textId="77777777" w:rsidTr="00AA0437">
                              <w:trPr>
                                <w:jc w:val="center"/>
                              </w:trPr>
                              <w:tc>
                                <w:tcPr>
                                  <w:tcW w:w="694" w:type="dxa"/>
                                  <w:shd w:val="clear" w:color="auto" w:fill="D0CECE"/>
                                  <w:vAlign w:val="center"/>
                                </w:tcPr>
                                <w:p w14:paraId="7580A942" w14:textId="77777777" w:rsidR="00ED3D88" w:rsidRPr="00CF683E" w:rsidRDefault="00ED3D88" w:rsidP="00AA0437">
                                  <w:pPr>
                                    <w:widowControl w:val="0"/>
                                    <w:spacing w:after="0"/>
                                    <w:jc w:val="center"/>
                                    <w:rPr>
                                      <w:rFonts w:eastAsia="等线"/>
                                      <w:b/>
                                      <w:bCs/>
                                      <w:sz w:val="18"/>
                                    </w:rPr>
                                  </w:pPr>
                                  <w:r w:rsidRPr="00CF683E">
                                    <w:rPr>
                                      <w:rFonts w:eastAsia="等线"/>
                                      <w:b/>
                                      <w:bCs/>
                                      <w:sz w:val="18"/>
                                    </w:rPr>
                                    <w:t>24</w:t>
                                  </w:r>
                                </w:p>
                              </w:tc>
                              <w:tc>
                                <w:tcPr>
                                  <w:tcW w:w="2552" w:type="dxa"/>
                                  <w:shd w:val="clear" w:color="auto" w:fill="auto"/>
                                </w:tcPr>
                                <w:p w14:paraId="63EA3698" w14:textId="77777777" w:rsidR="00ED3D88" w:rsidRPr="00CF683E" w:rsidRDefault="00ED3D88" w:rsidP="00AA0437">
                                  <w:pPr>
                                    <w:widowControl w:val="0"/>
                                    <w:spacing w:after="0"/>
                                    <w:jc w:val="center"/>
                                    <w:rPr>
                                      <w:rFonts w:eastAsia="等线"/>
                                      <w:sz w:val="18"/>
                                    </w:rPr>
                                  </w:pPr>
                                  <w:r>
                                    <w:rPr>
                                      <w:rFonts w:eastAsia="等线"/>
                                      <w:sz w:val="18"/>
                                    </w:rPr>
                                    <w:t>3</w:t>
                                  </w:r>
                                </w:p>
                              </w:tc>
                            </w:tr>
                            <w:tr w:rsidR="00ED3D88" w:rsidRPr="00CF683E" w14:paraId="1A473C06" w14:textId="77777777" w:rsidTr="00AA0437">
                              <w:trPr>
                                <w:jc w:val="center"/>
                              </w:trPr>
                              <w:tc>
                                <w:tcPr>
                                  <w:tcW w:w="694" w:type="dxa"/>
                                  <w:shd w:val="clear" w:color="auto" w:fill="D0CECE"/>
                                  <w:vAlign w:val="center"/>
                                </w:tcPr>
                                <w:p w14:paraId="6BED42FA" w14:textId="77777777" w:rsidR="00ED3D88" w:rsidRPr="00CF683E" w:rsidRDefault="00ED3D88" w:rsidP="00AA0437">
                                  <w:pPr>
                                    <w:widowControl w:val="0"/>
                                    <w:spacing w:after="0"/>
                                    <w:jc w:val="center"/>
                                    <w:rPr>
                                      <w:rFonts w:eastAsia="等线"/>
                                      <w:b/>
                                      <w:bCs/>
                                      <w:sz w:val="18"/>
                                    </w:rPr>
                                  </w:pPr>
                                  <w:r w:rsidRPr="00CF683E">
                                    <w:rPr>
                                      <w:rFonts w:eastAsia="等线"/>
                                      <w:b/>
                                      <w:bCs/>
                                      <w:sz w:val="18"/>
                                    </w:rPr>
                                    <w:t>32</w:t>
                                  </w:r>
                                </w:p>
                              </w:tc>
                              <w:tc>
                                <w:tcPr>
                                  <w:tcW w:w="2552" w:type="dxa"/>
                                  <w:shd w:val="clear" w:color="auto" w:fill="auto"/>
                                </w:tcPr>
                                <w:p w14:paraId="082F511B" w14:textId="77777777" w:rsidR="00ED3D88" w:rsidRPr="00CF683E" w:rsidRDefault="00ED3D88" w:rsidP="00AA0437">
                                  <w:pPr>
                                    <w:widowControl w:val="0"/>
                                    <w:spacing w:after="0"/>
                                    <w:jc w:val="center"/>
                                    <w:rPr>
                                      <w:rFonts w:eastAsia="等线"/>
                                      <w:sz w:val="18"/>
                                    </w:rPr>
                                  </w:pPr>
                                  <w:r>
                                    <w:rPr>
                                      <w:rFonts w:eastAsia="等线"/>
                                      <w:sz w:val="18"/>
                                    </w:rPr>
                                    <w:t>4</w:t>
                                  </w:r>
                                </w:p>
                              </w:tc>
                            </w:tr>
                          </w:tbl>
                          <w:p w14:paraId="39D66309" w14:textId="77777777" w:rsidR="00ED3D88" w:rsidRDefault="00ED3D88" w:rsidP="008071B2"/>
                        </w:txbxContent>
                      </wps:txbx>
                      <wps:bodyPr rot="0" vert="horz" wrap="square" lIns="91440" tIns="45720" rIns="91440" bIns="45720" anchor="t" anchorCtr="0">
                        <a:spAutoFit/>
                      </wps:bodyPr>
                    </wps:wsp>
                  </a:graphicData>
                </a:graphic>
              </wp:inline>
            </w:drawing>
          </mc:Choice>
          <mc:Fallback>
            <w:pict>
              <v:shapetype w14:anchorId="2CD180F0" id="_x0000_t202" coordsize="21600,21600" o:spt="202" path="m,l,21600r21600,l21600,xe">
                <v:stroke joinstyle="miter"/>
                <v:path gradientshapeok="t" o:connecttype="rect"/>
              </v:shapetype>
              <v:shape id="_x0000_s1029" type="#_x0000_t202" style="width:481.95pt;height:43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QMNgIAAE0EAAAOAAAAZHJzL2Uyb0RvYy54bWysVM2O0zAQviPxDpbvND803d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pfYaSIBIn2X7/sv/3Yf/+M8kBPb1wJUfcG4vzwTA8gcyzVmTtNPzik9LIjas1urNV9x0gD&#10;6WXhZnJ2dcRxAaTuX+kG3iEbryPQ0FoZuAM2EKCDTLuTNGzwiMLhLMvTi1mBEQVfUUyzdBqzS0h5&#10;vG6s8y+YlihsKmxB+whPtnfOh3RIeQwJrzkteLPiQkTDruulsGhLoE9W8YsVPAgTCvXAVJEXIwN/&#10;hUjj9ycIyT00vOCywpenIFIG3p6rJrajJ1yMe0hZqAORgbuRRT/UQ5Ts6VGfWjc7YNbqsb9hHmHT&#10;afsJox56u8Lu44ZYhpF4qUCdq2w6DcMQjWlxkYNhzz31uYcoClAV9hiN26WPAxR5Mzeg4opHfoPc&#10;YyaHlKFnI+2H+QpDcW7HqF9/gcVPAAAA//8DAFBLAwQUAAYACAAAACEAsAfL690AAAAFAQAADwAA&#10;AGRycy9kb3ducmV2LnhtbEyPwW7CMBBE75X6D9ZW6g2cUjVAiIOqIs6lUKni5thLHBGv09iE0K+v&#10;y4VeVhrNaOZtvhxsw3rsfO1IwNM4AYaknK6pEvC5W49mwHyQpGXjCAVc0MOyuL/LZabdmT6w34aK&#10;xRLymRRgQmgzzr0yaKUfuxYpegfXWRmi7CquO3mO5bbhkyRJuZU1xQUjW3wzqI7bkxXgV5vvVh02&#10;5dHoy8/7qn9RX+u9EI8Pw+sCWMAh3MLwhx/RoYhMpTuR9qwREB8J1xu9efo8B1YKmE0nKfAi5//p&#10;i18AAAD//wMAUEsBAi0AFAAGAAgAAAAhALaDOJL+AAAA4QEAABMAAAAAAAAAAAAAAAAAAAAAAFtD&#10;b250ZW50X1R5cGVzXS54bWxQSwECLQAUAAYACAAAACEAOP0h/9YAAACUAQAACwAAAAAAAAAAAAAA&#10;AAAvAQAAX3JlbHMvLnJlbHNQSwECLQAUAAYACAAAACEAZzVUDDYCAABNBAAADgAAAAAAAAAAAAAA&#10;AAAuAgAAZHJzL2Uyb0RvYy54bWxQSwECLQAUAAYACAAAACEAsAfL690AAAAFAQAADwAAAAAAAAAA&#10;AAAAAACQBAAAZHJzL2Rvd25yZXYueG1sUEsFBgAAAAAEAAQA8wAAAJoFAAAAAA==&#10;">
                <v:textbox style="mso-fit-shape-to-text:t">
                  <w:txbxContent>
                    <w:p w14:paraId="175554F7" w14:textId="77777777" w:rsidR="003B5892" w:rsidRPr="0008023E" w:rsidRDefault="003B5892" w:rsidP="003B5892">
                      <w:pPr>
                        <w:tabs>
                          <w:tab w:val="num" w:pos="1440"/>
                        </w:tabs>
                        <w:rPr>
                          <w:rFonts w:ascii="Times" w:eastAsia="等线" w:hAnsi="Times" w:cs="Times"/>
                          <w:i/>
                        </w:rPr>
                      </w:pPr>
                      <w:r w:rsidRPr="0008023E">
                        <w:rPr>
                          <w:rFonts w:ascii="Times" w:eastAsia="等线" w:hAnsi="Times" w:cs="Times"/>
                          <w:i/>
                        </w:rPr>
                        <w:t>Copied from TR38.769[2]:</w:t>
                      </w:r>
                    </w:p>
                    <w:p w14:paraId="24F1EDAE" w14:textId="6E1DF648" w:rsidR="00ED3D88" w:rsidRPr="00CF683E" w:rsidRDefault="00ED3D88" w:rsidP="0086466C">
                      <w:pPr>
                        <w:pStyle w:val="4"/>
                        <w:rPr>
                          <w:rFonts w:eastAsia="等线"/>
                        </w:rPr>
                      </w:pPr>
                      <w:r w:rsidRPr="00CF683E">
                        <w:rPr>
                          <w:rFonts w:eastAsia="等线"/>
                        </w:rPr>
                        <w:t>6.1.1.</w:t>
                      </w:r>
                      <w:r>
                        <w:rPr>
                          <w:rFonts w:eastAsia="等线"/>
                        </w:rPr>
                        <w:t>4</w:t>
                      </w:r>
                      <w:r w:rsidRPr="00CF683E">
                        <w:rPr>
                          <w:rFonts w:eastAsia="等线"/>
                        </w:rPr>
                        <w:tab/>
                        <w:t>R2D bandwidths</w:t>
                      </w:r>
                    </w:p>
                    <w:p w14:paraId="277E1ADE" w14:textId="20CD82BA" w:rsidR="00ED3D88" w:rsidRPr="00CF683E" w:rsidRDefault="008071B2" w:rsidP="0086466C">
                      <w:pPr>
                        <w:pStyle w:val="B1"/>
                        <w:rPr>
                          <w:rFonts w:eastAsia="等线"/>
                          <w:lang w:eastAsia="zh-CN"/>
                        </w:rPr>
                      </w:pPr>
                      <w:r>
                        <w:rPr>
                          <w:rFonts w:eastAsia="等线"/>
                          <w:lang w:eastAsia="zh-CN"/>
                        </w:rPr>
                        <w:t>…</w:t>
                      </w:r>
                    </w:p>
                    <w:p w14:paraId="2BD96F4C" w14:textId="77777777" w:rsidR="00ED3D88" w:rsidRPr="00CF683E" w:rsidRDefault="00ED3D88" w:rsidP="0086466C">
                      <w:pPr>
                        <w:rPr>
                          <w:rFonts w:eastAsia="等线"/>
                        </w:rPr>
                      </w:pPr>
                      <w:r w:rsidRPr="00CF683E">
                        <w:rPr>
                          <w:rFonts w:eastAsia="等线"/>
                        </w:rPr>
                        <w:t>Table 6.1.1.</w:t>
                      </w:r>
                      <w:r>
                        <w:rPr>
                          <w:rFonts w:eastAsia="等线"/>
                        </w:rPr>
                        <w:t>4</w:t>
                      </w:r>
                      <w:r w:rsidRPr="00CF683E">
                        <w:rPr>
                          <w:rFonts w:eastAsia="等线"/>
                        </w:rPr>
                        <w:t xml:space="preserve">-1 is a starting point for study of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 The reader can use any transmission bandwidth greater than or equal to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p w14:paraId="4F8F765F" w14:textId="77777777" w:rsidR="00ED3D88" w:rsidRPr="00CF683E" w:rsidRDefault="00ED3D88" w:rsidP="0086466C">
                      <w:pPr>
                        <w:pStyle w:val="NO"/>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4DBD0A74" w14:textId="77777777" w:rsidR="00ED3D88" w:rsidRPr="00CF683E" w:rsidRDefault="00ED3D88" w:rsidP="0086466C">
                      <w:pPr>
                        <w:pStyle w:val="NO"/>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p w14:paraId="6846EC37" w14:textId="77777777" w:rsidR="00ED3D88" w:rsidRPr="00CF683E" w:rsidRDefault="00ED3D88" w:rsidP="0086466C">
                      <w:pPr>
                        <w:pStyle w:val="TH"/>
                        <w:rPr>
                          <w:rFonts w:eastAsia="等线"/>
                        </w:rPr>
                      </w:pPr>
                      <w:r w:rsidRPr="00CF683E">
                        <w:rPr>
                          <w:rFonts w:eastAsia="等线"/>
                        </w:rPr>
                        <w:t>Table 6.1.1.</w:t>
                      </w:r>
                      <w:r>
                        <w:rPr>
                          <w:rFonts w:eastAsia="等线"/>
                        </w:rPr>
                        <w:t>4</w:t>
                      </w:r>
                      <w:r w:rsidRPr="00CF683E">
                        <w:rPr>
                          <w:rFonts w:eastAsia="等线"/>
                        </w:rPr>
                        <w:t xml:space="preserve">-1: Starting point for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D3D88" w:rsidRPr="00CF683E" w14:paraId="69803007" w14:textId="77777777" w:rsidTr="00AA0437">
                        <w:trPr>
                          <w:jc w:val="center"/>
                        </w:trPr>
                        <w:tc>
                          <w:tcPr>
                            <w:tcW w:w="694" w:type="dxa"/>
                            <w:shd w:val="clear" w:color="auto" w:fill="D0CECE"/>
                            <w:vAlign w:val="center"/>
                          </w:tcPr>
                          <w:p w14:paraId="03E0DF4A" w14:textId="77777777" w:rsidR="00ED3D88" w:rsidRPr="00CF683E" w:rsidRDefault="00ED3D88" w:rsidP="00AA0437">
                            <w:pPr>
                              <w:keepNext/>
                              <w:keepLines/>
                              <w:spacing w:after="0"/>
                              <w:jc w:val="center"/>
                              <w:rPr>
                                <w:rFonts w:eastAsia="等线"/>
                                <w:b/>
                                <w:i/>
                                <w:iCs/>
                                <w:sz w:val="18"/>
                              </w:rPr>
                            </w:pPr>
                            <w:r w:rsidRPr="00CF683E">
                              <w:rPr>
                                <w:rFonts w:eastAsia="等线"/>
                                <w:b/>
                                <w:i/>
                                <w:iCs/>
                                <w:sz w:val="18"/>
                              </w:rPr>
                              <w:t>M</w:t>
                            </w:r>
                          </w:p>
                        </w:tc>
                        <w:tc>
                          <w:tcPr>
                            <w:tcW w:w="2552" w:type="dxa"/>
                            <w:shd w:val="clear" w:color="auto" w:fill="D0CECE"/>
                          </w:tcPr>
                          <w:p w14:paraId="64E2BD2C" w14:textId="77777777" w:rsidR="00ED3D88" w:rsidRPr="00CF683E" w:rsidRDefault="00ED3D88" w:rsidP="00AA0437">
                            <w:pPr>
                              <w:keepNext/>
                              <w:keepLines/>
                              <w:spacing w:after="0"/>
                              <w:jc w:val="center"/>
                              <w:rPr>
                                <w:rFonts w:eastAsia="等线"/>
                                <w:b/>
                                <w:sz w:val="18"/>
                              </w:rPr>
                            </w:pPr>
                            <w:r w:rsidRPr="00CF683E">
                              <w:rPr>
                                <w:rFonts w:eastAsia="等线"/>
                                <w:b/>
                                <w:sz w:val="18"/>
                              </w:rPr>
                              <w:t xml:space="preserve">Minimum </w:t>
                            </w:r>
                            <w:proofErr w:type="gramStart"/>
                            <w:r w:rsidRPr="00CF683E">
                              <w:rPr>
                                <w:rFonts w:eastAsia="等线"/>
                                <w:b/>
                                <w:i/>
                                <w:iCs/>
                                <w:sz w:val="18"/>
                              </w:rPr>
                              <w:t>B</w:t>
                            </w:r>
                            <w:r w:rsidRPr="00CF683E">
                              <w:rPr>
                                <w:rFonts w:eastAsia="等线"/>
                                <w:b/>
                                <w:sz w:val="18"/>
                                <w:vertAlign w:val="subscript"/>
                              </w:rPr>
                              <w:t>tx,R</w:t>
                            </w:r>
                            <w:proofErr w:type="gramEnd"/>
                            <w:r w:rsidRPr="00CF683E">
                              <w:rPr>
                                <w:rFonts w:eastAsia="等线"/>
                                <w:b/>
                                <w:sz w:val="18"/>
                                <w:vertAlign w:val="subscript"/>
                              </w:rPr>
                              <w:t>2D</w:t>
                            </w:r>
                            <w:r w:rsidRPr="00CF683E">
                              <w:rPr>
                                <w:rFonts w:eastAsia="等线"/>
                                <w:b/>
                                <w:sz w:val="18"/>
                              </w:rPr>
                              <w:t xml:space="preserve"> # of PRBs</w:t>
                            </w:r>
                          </w:p>
                        </w:tc>
                      </w:tr>
                      <w:tr w:rsidR="00ED3D88" w:rsidRPr="00CF683E" w14:paraId="1FE8431B" w14:textId="77777777" w:rsidTr="00AA0437">
                        <w:trPr>
                          <w:jc w:val="center"/>
                        </w:trPr>
                        <w:tc>
                          <w:tcPr>
                            <w:tcW w:w="694" w:type="dxa"/>
                            <w:shd w:val="clear" w:color="auto" w:fill="D0CECE"/>
                            <w:vAlign w:val="center"/>
                          </w:tcPr>
                          <w:p w14:paraId="75BF5DB9" w14:textId="77777777" w:rsidR="00ED3D88" w:rsidRPr="00CF683E" w:rsidRDefault="00ED3D88" w:rsidP="00AA0437">
                            <w:pPr>
                              <w:widowControl w:val="0"/>
                              <w:spacing w:after="0"/>
                              <w:jc w:val="center"/>
                              <w:rPr>
                                <w:rFonts w:eastAsia="等线"/>
                                <w:b/>
                                <w:bCs/>
                                <w:sz w:val="18"/>
                              </w:rPr>
                            </w:pPr>
                            <w:r w:rsidRPr="00CF683E">
                              <w:rPr>
                                <w:rFonts w:eastAsia="等线"/>
                                <w:b/>
                                <w:bCs/>
                                <w:sz w:val="18"/>
                              </w:rPr>
                              <w:t>1</w:t>
                            </w:r>
                          </w:p>
                        </w:tc>
                        <w:tc>
                          <w:tcPr>
                            <w:tcW w:w="2552" w:type="dxa"/>
                            <w:shd w:val="clear" w:color="auto" w:fill="auto"/>
                          </w:tcPr>
                          <w:p w14:paraId="497B7299"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32B08290" w14:textId="77777777" w:rsidTr="00AA0437">
                        <w:trPr>
                          <w:jc w:val="center"/>
                        </w:trPr>
                        <w:tc>
                          <w:tcPr>
                            <w:tcW w:w="694" w:type="dxa"/>
                            <w:shd w:val="clear" w:color="auto" w:fill="D0CECE"/>
                            <w:vAlign w:val="center"/>
                          </w:tcPr>
                          <w:p w14:paraId="2C632F63" w14:textId="77777777" w:rsidR="00ED3D88" w:rsidRPr="00CF683E" w:rsidRDefault="00ED3D88" w:rsidP="00AA0437">
                            <w:pPr>
                              <w:widowControl w:val="0"/>
                              <w:spacing w:after="0"/>
                              <w:jc w:val="center"/>
                              <w:rPr>
                                <w:rFonts w:eastAsia="等线"/>
                                <w:b/>
                                <w:bCs/>
                                <w:sz w:val="18"/>
                              </w:rPr>
                            </w:pPr>
                            <w:r w:rsidRPr="00CF683E">
                              <w:rPr>
                                <w:rFonts w:eastAsia="等线"/>
                                <w:b/>
                                <w:bCs/>
                                <w:sz w:val="18"/>
                              </w:rPr>
                              <w:t>2</w:t>
                            </w:r>
                          </w:p>
                        </w:tc>
                        <w:tc>
                          <w:tcPr>
                            <w:tcW w:w="2552" w:type="dxa"/>
                            <w:shd w:val="clear" w:color="auto" w:fill="auto"/>
                          </w:tcPr>
                          <w:p w14:paraId="741DB4DD"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25E4C03F" w14:textId="77777777" w:rsidTr="00AA0437">
                        <w:trPr>
                          <w:jc w:val="center"/>
                        </w:trPr>
                        <w:tc>
                          <w:tcPr>
                            <w:tcW w:w="694" w:type="dxa"/>
                            <w:shd w:val="clear" w:color="auto" w:fill="D0CECE"/>
                            <w:vAlign w:val="center"/>
                          </w:tcPr>
                          <w:p w14:paraId="388DA6F4" w14:textId="77777777" w:rsidR="00ED3D88" w:rsidRPr="00CF683E" w:rsidRDefault="00ED3D88" w:rsidP="00AA0437">
                            <w:pPr>
                              <w:widowControl w:val="0"/>
                              <w:spacing w:after="0"/>
                              <w:jc w:val="center"/>
                              <w:rPr>
                                <w:rFonts w:eastAsia="等线"/>
                                <w:b/>
                                <w:bCs/>
                                <w:sz w:val="18"/>
                              </w:rPr>
                            </w:pPr>
                            <w:r w:rsidRPr="00CF683E">
                              <w:rPr>
                                <w:rFonts w:eastAsia="等线"/>
                                <w:b/>
                                <w:bCs/>
                                <w:sz w:val="18"/>
                              </w:rPr>
                              <w:t>4</w:t>
                            </w:r>
                          </w:p>
                        </w:tc>
                        <w:tc>
                          <w:tcPr>
                            <w:tcW w:w="2552" w:type="dxa"/>
                            <w:shd w:val="clear" w:color="auto" w:fill="auto"/>
                          </w:tcPr>
                          <w:p w14:paraId="2D4AB3E9"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6B1B169B" w14:textId="77777777" w:rsidTr="00AA0437">
                        <w:trPr>
                          <w:jc w:val="center"/>
                        </w:trPr>
                        <w:tc>
                          <w:tcPr>
                            <w:tcW w:w="694" w:type="dxa"/>
                            <w:shd w:val="clear" w:color="auto" w:fill="D0CECE"/>
                            <w:vAlign w:val="center"/>
                          </w:tcPr>
                          <w:p w14:paraId="53AFF91E" w14:textId="77777777" w:rsidR="00ED3D88" w:rsidRPr="00CF683E" w:rsidRDefault="00ED3D88" w:rsidP="00AA0437">
                            <w:pPr>
                              <w:widowControl w:val="0"/>
                              <w:spacing w:after="0"/>
                              <w:jc w:val="center"/>
                              <w:rPr>
                                <w:rFonts w:eastAsia="等线"/>
                                <w:b/>
                                <w:bCs/>
                                <w:sz w:val="18"/>
                              </w:rPr>
                            </w:pPr>
                            <w:r w:rsidRPr="00CF683E">
                              <w:rPr>
                                <w:rFonts w:eastAsia="等线"/>
                                <w:b/>
                                <w:bCs/>
                                <w:sz w:val="18"/>
                              </w:rPr>
                              <w:t>6</w:t>
                            </w:r>
                          </w:p>
                        </w:tc>
                        <w:tc>
                          <w:tcPr>
                            <w:tcW w:w="2552" w:type="dxa"/>
                            <w:shd w:val="clear" w:color="auto" w:fill="auto"/>
                          </w:tcPr>
                          <w:p w14:paraId="20F4D1A3" w14:textId="77777777" w:rsidR="00ED3D88" w:rsidRPr="00CF683E" w:rsidRDefault="00ED3D88" w:rsidP="00AA0437">
                            <w:pPr>
                              <w:widowControl w:val="0"/>
                              <w:spacing w:after="0"/>
                              <w:jc w:val="center"/>
                              <w:rPr>
                                <w:rFonts w:eastAsia="等线"/>
                                <w:sz w:val="18"/>
                              </w:rPr>
                            </w:pPr>
                            <w:r w:rsidRPr="00CF683E">
                              <w:rPr>
                                <w:rFonts w:eastAsia="等线"/>
                                <w:sz w:val="18"/>
                              </w:rPr>
                              <w:t>1</w:t>
                            </w:r>
                          </w:p>
                        </w:tc>
                      </w:tr>
                      <w:tr w:rsidR="00ED3D88" w:rsidRPr="00CF683E" w14:paraId="2DC5F00F" w14:textId="77777777" w:rsidTr="00AA0437">
                        <w:trPr>
                          <w:jc w:val="center"/>
                        </w:trPr>
                        <w:tc>
                          <w:tcPr>
                            <w:tcW w:w="694" w:type="dxa"/>
                            <w:shd w:val="clear" w:color="auto" w:fill="D0CECE"/>
                            <w:vAlign w:val="center"/>
                          </w:tcPr>
                          <w:p w14:paraId="093F2196" w14:textId="77777777" w:rsidR="00ED3D88" w:rsidRPr="00CF683E" w:rsidRDefault="00ED3D88" w:rsidP="00AA0437">
                            <w:pPr>
                              <w:widowControl w:val="0"/>
                              <w:spacing w:after="0"/>
                              <w:jc w:val="center"/>
                              <w:rPr>
                                <w:rFonts w:eastAsia="等线"/>
                                <w:b/>
                                <w:bCs/>
                                <w:sz w:val="18"/>
                              </w:rPr>
                            </w:pPr>
                            <w:r w:rsidRPr="00CF683E">
                              <w:rPr>
                                <w:rFonts w:eastAsia="等线"/>
                                <w:b/>
                                <w:bCs/>
                                <w:sz w:val="18"/>
                              </w:rPr>
                              <w:t>8</w:t>
                            </w:r>
                          </w:p>
                        </w:tc>
                        <w:tc>
                          <w:tcPr>
                            <w:tcW w:w="2552" w:type="dxa"/>
                            <w:shd w:val="clear" w:color="auto" w:fill="auto"/>
                          </w:tcPr>
                          <w:p w14:paraId="55F832E9"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02D25849" w14:textId="77777777" w:rsidTr="00AA0437">
                        <w:trPr>
                          <w:jc w:val="center"/>
                        </w:trPr>
                        <w:tc>
                          <w:tcPr>
                            <w:tcW w:w="694" w:type="dxa"/>
                            <w:shd w:val="clear" w:color="auto" w:fill="D0CECE"/>
                            <w:vAlign w:val="center"/>
                          </w:tcPr>
                          <w:p w14:paraId="1D973A01" w14:textId="77777777" w:rsidR="00ED3D88" w:rsidRPr="00CF683E" w:rsidRDefault="00ED3D88" w:rsidP="00AA0437">
                            <w:pPr>
                              <w:widowControl w:val="0"/>
                              <w:spacing w:after="0"/>
                              <w:jc w:val="center"/>
                              <w:rPr>
                                <w:rFonts w:eastAsia="等线"/>
                                <w:b/>
                                <w:bCs/>
                                <w:sz w:val="18"/>
                              </w:rPr>
                            </w:pPr>
                            <w:r w:rsidRPr="00CF683E">
                              <w:rPr>
                                <w:rFonts w:eastAsia="等线"/>
                                <w:b/>
                                <w:bCs/>
                                <w:sz w:val="18"/>
                              </w:rPr>
                              <w:t>12</w:t>
                            </w:r>
                          </w:p>
                        </w:tc>
                        <w:tc>
                          <w:tcPr>
                            <w:tcW w:w="2552" w:type="dxa"/>
                            <w:shd w:val="clear" w:color="auto" w:fill="auto"/>
                          </w:tcPr>
                          <w:p w14:paraId="4D9907F0"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450BEC9A" w14:textId="77777777" w:rsidTr="00AA0437">
                        <w:trPr>
                          <w:jc w:val="center"/>
                        </w:trPr>
                        <w:tc>
                          <w:tcPr>
                            <w:tcW w:w="694" w:type="dxa"/>
                            <w:shd w:val="clear" w:color="auto" w:fill="D0CECE"/>
                            <w:vAlign w:val="center"/>
                          </w:tcPr>
                          <w:p w14:paraId="5A9190AE" w14:textId="77777777" w:rsidR="00ED3D88" w:rsidRPr="00CF683E" w:rsidRDefault="00ED3D88" w:rsidP="00AA0437">
                            <w:pPr>
                              <w:widowControl w:val="0"/>
                              <w:spacing w:after="0"/>
                              <w:jc w:val="center"/>
                              <w:rPr>
                                <w:rFonts w:eastAsia="等线"/>
                                <w:b/>
                                <w:bCs/>
                                <w:sz w:val="18"/>
                              </w:rPr>
                            </w:pPr>
                            <w:r w:rsidRPr="00CF683E">
                              <w:rPr>
                                <w:rFonts w:eastAsia="等线"/>
                                <w:b/>
                                <w:bCs/>
                                <w:sz w:val="18"/>
                              </w:rPr>
                              <w:t>16</w:t>
                            </w:r>
                          </w:p>
                        </w:tc>
                        <w:tc>
                          <w:tcPr>
                            <w:tcW w:w="2552" w:type="dxa"/>
                            <w:shd w:val="clear" w:color="auto" w:fill="auto"/>
                          </w:tcPr>
                          <w:p w14:paraId="1D684AD7" w14:textId="77777777" w:rsidR="00ED3D88" w:rsidRPr="00CF683E" w:rsidRDefault="00ED3D88" w:rsidP="00AA0437">
                            <w:pPr>
                              <w:widowControl w:val="0"/>
                              <w:spacing w:after="0"/>
                              <w:jc w:val="center"/>
                              <w:rPr>
                                <w:rFonts w:eastAsia="等线"/>
                                <w:sz w:val="18"/>
                              </w:rPr>
                            </w:pPr>
                            <w:r w:rsidRPr="00CF683E">
                              <w:rPr>
                                <w:rFonts w:eastAsia="等线"/>
                                <w:sz w:val="18"/>
                              </w:rPr>
                              <w:t>2</w:t>
                            </w:r>
                          </w:p>
                        </w:tc>
                      </w:tr>
                      <w:tr w:rsidR="00ED3D88" w:rsidRPr="00CF683E" w14:paraId="2B3D5B88" w14:textId="77777777" w:rsidTr="00AA0437">
                        <w:trPr>
                          <w:jc w:val="center"/>
                        </w:trPr>
                        <w:tc>
                          <w:tcPr>
                            <w:tcW w:w="694" w:type="dxa"/>
                            <w:shd w:val="clear" w:color="auto" w:fill="D0CECE"/>
                            <w:vAlign w:val="center"/>
                          </w:tcPr>
                          <w:p w14:paraId="7580A942" w14:textId="77777777" w:rsidR="00ED3D88" w:rsidRPr="00CF683E" w:rsidRDefault="00ED3D88" w:rsidP="00AA0437">
                            <w:pPr>
                              <w:widowControl w:val="0"/>
                              <w:spacing w:after="0"/>
                              <w:jc w:val="center"/>
                              <w:rPr>
                                <w:rFonts w:eastAsia="等线"/>
                                <w:b/>
                                <w:bCs/>
                                <w:sz w:val="18"/>
                              </w:rPr>
                            </w:pPr>
                            <w:r w:rsidRPr="00CF683E">
                              <w:rPr>
                                <w:rFonts w:eastAsia="等线"/>
                                <w:b/>
                                <w:bCs/>
                                <w:sz w:val="18"/>
                              </w:rPr>
                              <w:t>24</w:t>
                            </w:r>
                          </w:p>
                        </w:tc>
                        <w:tc>
                          <w:tcPr>
                            <w:tcW w:w="2552" w:type="dxa"/>
                            <w:shd w:val="clear" w:color="auto" w:fill="auto"/>
                          </w:tcPr>
                          <w:p w14:paraId="63EA3698" w14:textId="77777777" w:rsidR="00ED3D88" w:rsidRPr="00CF683E" w:rsidRDefault="00ED3D88" w:rsidP="00AA0437">
                            <w:pPr>
                              <w:widowControl w:val="0"/>
                              <w:spacing w:after="0"/>
                              <w:jc w:val="center"/>
                              <w:rPr>
                                <w:rFonts w:eastAsia="等线"/>
                                <w:sz w:val="18"/>
                              </w:rPr>
                            </w:pPr>
                            <w:r>
                              <w:rPr>
                                <w:rFonts w:eastAsia="等线"/>
                                <w:sz w:val="18"/>
                              </w:rPr>
                              <w:t>3</w:t>
                            </w:r>
                          </w:p>
                        </w:tc>
                      </w:tr>
                      <w:tr w:rsidR="00ED3D88" w:rsidRPr="00CF683E" w14:paraId="1A473C06" w14:textId="77777777" w:rsidTr="00AA0437">
                        <w:trPr>
                          <w:jc w:val="center"/>
                        </w:trPr>
                        <w:tc>
                          <w:tcPr>
                            <w:tcW w:w="694" w:type="dxa"/>
                            <w:shd w:val="clear" w:color="auto" w:fill="D0CECE"/>
                            <w:vAlign w:val="center"/>
                          </w:tcPr>
                          <w:p w14:paraId="6BED42FA" w14:textId="77777777" w:rsidR="00ED3D88" w:rsidRPr="00CF683E" w:rsidRDefault="00ED3D88" w:rsidP="00AA0437">
                            <w:pPr>
                              <w:widowControl w:val="0"/>
                              <w:spacing w:after="0"/>
                              <w:jc w:val="center"/>
                              <w:rPr>
                                <w:rFonts w:eastAsia="等线"/>
                                <w:b/>
                                <w:bCs/>
                                <w:sz w:val="18"/>
                              </w:rPr>
                            </w:pPr>
                            <w:r w:rsidRPr="00CF683E">
                              <w:rPr>
                                <w:rFonts w:eastAsia="等线"/>
                                <w:b/>
                                <w:bCs/>
                                <w:sz w:val="18"/>
                              </w:rPr>
                              <w:t>32</w:t>
                            </w:r>
                          </w:p>
                        </w:tc>
                        <w:tc>
                          <w:tcPr>
                            <w:tcW w:w="2552" w:type="dxa"/>
                            <w:shd w:val="clear" w:color="auto" w:fill="auto"/>
                          </w:tcPr>
                          <w:p w14:paraId="082F511B" w14:textId="77777777" w:rsidR="00ED3D88" w:rsidRPr="00CF683E" w:rsidRDefault="00ED3D88" w:rsidP="00AA0437">
                            <w:pPr>
                              <w:widowControl w:val="0"/>
                              <w:spacing w:after="0"/>
                              <w:jc w:val="center"/>
                              <w:rPr>
                                <w:rFonts w:eastAsia="等线"/>
                                <w:sz w:val="18"/>
                              </w:rPr>
                            </w:pPr>
                            <w:r>
                              <w:rPr>
                                <w:rFonts w:eastAsia="等线"/>
                                <w:sz w:val="18"/>
                              </w:rPr>
                              <w:t>4</w:t>
                            </w:r>
                          </w:p>
                        </w:tc>
                      </w:tr>
                    </w:tbl>
                    <w:p w14:paraId="39D66309" w14:textId="77777777" w:rsidR="00ED3D88" w:rsidRDefault="00ED3D88" w:rsidP="008071B2"/>
                  </w:txbxContent>
                </v:textbox>
                <w10:anchorlock/>
              </v:shape>
            </w:pict>
          </mc:Fallback>
        </mc:AlternateContent>
      </w:r>
    </w:p>
    <w:p w14:paraId="3FE4713B" w14:textId="0F22D30F" w:rsidR="003B5892" w:rsidRPr="001C789D" w:rsidRDefault="003B5892" w:rsidP="003B5892">
      <w:pPr>
        <w:tabs>
          <w:tab w:val="num" w:pos="1440"/>
        </w:tabs>
        <w:rPr>
          <w:rFonts w:ascii="Times" w:eastAsia="等线" w:hAnsi="Times" w:cs="Times"/>
        </w:rPr>
      </w:pPr>
      <w:r w:rsidRPr="001C789D">
        <w:rPr>
          <w:rFonts w:ascii="Times" w:eastAsia="等线" w:hAnsi="Times" w:cs="Times"/>
        </w:rPr>
        <w:t xml:space="preserve">RAN1 is likely to concentrate on M values </w:t>
      </w:r>
      <w:r>
        <w:rPr>
          <w:rFonts w:ascii="Times" w:eastAsia="等线" w:hAnsi="Times" w:cs="Times"/>
        </w:rPr>
        <w:t xml:space="preserve">(M value is how many </w:t>
      </w:r>
      <w:r w:rsidRPr="00A82D46">
        <w:rPr>
          <w:rFonts w:ascii="Times" w:eastAsia="等线" w:hAnsi="Times" w:cs="Times"/>
        </w:rPr>
        <w:t xml:space="preserve">chips </w:t>
      </w:r>
      <w:r w:rsidR="008071B2">
        <w:rPr>
          <w:rFonts w:ascii="Times" w:eastAsia="等线" w:hAnsi="Times" w:cs="Times"/>
        </w:rPr>
        <w:t xml:space="preserve">in </w:t>
      </w:r>
      <w:r w:rsidRPr="00A82D46">
        <w:rPr>
          <w:rFonts w:ascii="Times" w:eastAsia="等线" w:hAnsi="Times" w:cs="Times"/>
        </w:rPr>
        <w:t>per OFDM symbol transmission</w:t>
      </w:r>
      <w:r>
        <w:rPr>
          <w:rFonts w:ascii="Times" w:eastAsia="等线" w:hAnsi="Times" w:cs="Times"/>
        </w:rPr>
        <w:t>)</w:t>
      </w:r>
      <w:r w:rsidRPr="001C789D">
        <w:rPr>
          <w:rFonts w:ascii="Times" w:eastAsia="等线" w:hAnsi="Times" w:cs="Times"/>
        </w:rPr>
        <w:t>.</w:t>
      </w:r>
      <w:r>
        <w:rPr>
          <w:rFonts w:ascii="Times" w:eastAsia="等线" w:hAnsi="Times" w:cs="Times"/>
        </w:rPr>
        <w:t xml:space="preserve"> </w:t>
      </w:r>
      <w:r w:rsidRPr="001C789D">
        <w:rPr>
          <w:rFonts w:ascii="Times" w:eastAsia="等线" w:hAnsi="Times" w:cs="Times"/>
        </w:rPr>
        <w:t>For R2D, a single M value can correspond to 1 to 12 PRBs, meaning the channel bandwidth isn't directly tied to a specific M value.</w:t>
      </w:r>
    </w:p>
    <w:p w14:paraId="69346AC2" w14:textId="45B2D6A4" w:rsidR="0084252C" w:rsidRPr="00AF0139" w:rsidRDefault="008071B2" w:rsidP="00A929CE">
      <w:pPr>
        <w:rPr>
          <w:rFonts w:ascii="Times" w:hAnsi="Times" w:cs="Times"/>
        </w:rPr>
      </w:pPr>
      <w:r>
        <w:rPr>
          <w:rFonts w:ascii="Times" w:eastAsia="等线" w:hAnsi="Times" w:cs="Times"/>
        </w:rPr>
        <w:lastRenderedPageBreak/>
        <w:t>R2D channel BW is necessary for reserve NR PRB when co-employment</w:t>
      </w:r>
      <w:r>
        <w:rPr>
          <w:rFonts w:ascii="Times" w:hAnsi="Times" w:cs="Times"/>
        </w:rPr>
        <w:t xml:space="preserve">. </w:t>
      </w:r>
      <w:r w:rsidR="00685B33">
        <w:rPr>
          <w:rFonts w:ascii="Times" w:hAnsi="Times" w:cs="Times"/>
        </w:rPr>
        <w:t xml:space="preserve">And </w:t>
      </w:r>
      <w:r w:rsidR="00685B33">
        <w:rPr>
          <w:rFonts w:ascii="Times" w:eastAsia="等线" w:hAnsi="Times" w:cs="Times"/>
        </w:rPr>
        <w:t>Many TX and RX</w:t>
      </w:r>
      <w:r w:rsidR="00685B33" w:rsidRPr="003904B3">
        <w:rPr>
          <w:rFonts w:ascii="Times" w:eastAsia="等线" w:hAnsi="Times" w:cs="Times"/>
        </w:rPr>
        <w:t xml:space="preserve"> RF requirements are related with channel bandwidths</w:t>
      </w:r>
      <w:r w:rsidR="00685B33">
        <w:rPr>
          <w:rFonts w:ascii="Times" w:eastAsia="等线" w:hAnsi="Times" w:cs="Times"/>
        </w:rPr>
        <w:t>, such as</w:t>
      </w:r>
      <w:r w:rsidR="00685B33" w:rsidRPr="003904B3">
        <w:rPr>
          <w:rFonts w:ascii="Times" w:eastAsia="等线" w:hAnsi="Times" w:cs="Times"/>
        </w:rPr>
        <w:t xml:space="preserve"> occupied bandwidth, ACLR and </w:t>
      </w:r>
      <w:r w:rsidR="00685B33" w:rsidRPr="00957352">
        <w:rPr>
          <w:rFonts w:ascii="Times" w:eastAsia="等线" w:hAnsi="Times" w:cs="Times"/>
        </w:rPr>
        <w:t>Reference sensitivity level</w:t>
      </w:r>
      <w:r w:rsidR="00685B33" w:rsidRPr="003904B3">
        <w:rPr>
          <w:rFonts w:ascii="Times" w:eastAsia="等线" w:hAnsi="Times" w:cs="Times"/>
        </w:rPr>
        <w:t>.</w:t>
      </w:r>
      <w:r w:rsidR="00685B33">
        <w:rPr>
          <w:rFonts w:ascii="Times" w:eastAsia="等线" w:hAnsi="Times" w:cs="Times"/>
        </w:rPr>
        <w:t xml:space="preserve"> </w:t>
      </w:r>
      <w:r>
        <w:rPr>
          <w:rFonts w:ascii="Times" w:hAnsi="Times" w:cs="Times"/>
        </w:rPr>
        <w:t xml:space="preserve">It is need to define R2D CBW. </w:t>
      </w:r>
      <w:r w:rsidR="0084252C">
        <w:rPr>
          <w:rFonts w:ascii="Times" w:hAnsi="Times" w:cs="Times" w:hint="eastAsia"/>
        </w:rPr>
        <w:t>F</w:t>
      </w:r>
      <w:r w:rsidR="0084252C">
        <w:rPr>
          <w:rFonts w:ascii="Times" w:hAnsi="Times" w:cs="Times"/>
        </w:rPr>
        <w:t xml:space="preserve">or D2R, </w:t>
      </w:r>
      <w:r>
        <w:rPr>
          <w:rFonts w:ascii="Times" w:hAnsi="Times" w:cs="Times"/>
        </w:rPr>
        <w:t>4 types of R2D channel bandwidth</w:t>
      </w:r>
      <w:r w:rsidRPr="00A929CE">
        <w:rPr>
          <w:rFonts w:ascii="Times" w:hAnsi="Times" w:cs="Times"/>
        </w:rPr>
        <w:t>s</w:t>
      </w:r>
      <w:r>
        <w:rPr>
          <w:rFonts w:ascii="Times" w:hAnsi="Times" w:cs="Times"/>
        </w:rPr>
        <w:t xml:space="preserve"> corresponding to transmission bandwidth of 1</w:t>
      </w:r>
      <w:r>
        <w:rPr>
          <w:rFonts w:ascii="Times" w:hAnsi="Times" w:cs="Times" w:hint="eastAsia"/>
        </w:rPr>
        <w:t>PRB to</w:t>
      </w:r>
      <w:r>
        <w:rPr>
          <w:rFonts w:ascii="Times" w:hAnsi="Times" w:cs="Times"/>
        </w:rPr>
        <w:t xml:space="preserve"> 4 </w:t>
      </w:r>
      <w:r>
        <w:rPr>
          <w:rFonts w:ascii="Times" w:hAnsi="Times" w:cs="Times" w:hint="eastAsia"/>
        </w:rPr>
        <w:t>PRBs</w:t>
      </w:r>
      <w:r>
        <w:rPr>
          <w:rFonts w:ascii="Times" w:hAnsi="Times" w:cs="Times"/>
        </w:rPr>
        <w:t xml:space="preserve"> </w:t>
      </w:r>
      <w:r w:rsidR="0084252C" w:rsidRPr="00AF0139">
        <w:rPr>
          <w:rFonts w:ascii="Times" w:hAnsi="Times" w:cs="Times"/>
        </w:rPr>
        <w:t>can be define</w:t>
      </w:r>
      <w:r w:rsidR="00BA67CF" w:rsidRPr="00AF0139">
        <w:rPr>
          <w:rFonts w:ascii="Times" w:hAnsi="Times" w:cs="Times"/>
        </w:rPr>
        <w:t>d</w:t>
      </w:r>
      <w:r w:rsidR="0084252C" w:rsidRPr="00AF0139">
        <w:rPr>
          <w:rFonts w:ascii="Times" w:hAnsi="Times" w:cs="Times"/>
        </w:rPr>
        <w:t>.</w:t>
      </w:r>
    </w:p>
    <w:p w14:paraId="7F67C655" w14:textId="1D85B27C" w:rsidR="00BA67CF" w:rsidRPr="00AF0139" w:rsidRDefault="00BA67CF" w:rsidP="008071B2">
      <w:pPr>
        <w:rPr>
          <w:rFonts w:ascii="Times" w:hAnsi="Times" w:cs="Times"/>
        </w:rPr>
      </w:pPr>
      <w:r w:rsidRPr="00AF0139">
        <w:rPr>
          <w:rFonts w:ascii="Times" w:hAnsi="Times" w:cs="Times"/>
          <w:b/>
        </w:rPr>
        <w:t xml:space="preserve">Proposal </w:t>
      </w:r>
      <w:r w:rsidR="00274B2E" w:rsidRPr="00AF0139">
        <w:rPr>
          <w:rFonts w:ascii="Times" w:hAnsi="Times" w:cs="Times"/>
          <w:b/>
        </w:rPr>
        <w:t>2</w:t>
      </w:r>
      <w:r w:rsidRPr="00AF0139">
        <w:rPr>
          <w:rFonts w:ascii="Times" w:hAnsi="Times" w:cs="Times"/>
          <w:b/>
        </w:rPr>
        <w:t xml:space="preserve">: </w:t>
      </w:r>
      <w:r w:rsidRPr="00AF0139">
        <w:rPr>
          <w:rFonts w:ascii="Times" w:hAnsi="Times" w:cs="Times"/>
        </w:rPr>
        <w:t xml:space="preserve">Specify </w:t>
      </w:r>
      <w:r w:rsidR="008071B2" w:rsidRPr="00AF0139">
        <w:rPr>
          <w:rFonts w:ascii="Times" w:hAnsi="Times" w:cs="Times"/>
        </w:rPr>
        <w:t xml:space="preserve">4 types of </w:t>
      </w:r>
      <w:r w:rsidRPr="00AF0139">
        <w:rPr>
          <w:rFonts w:ascii="Times" w:hAnsi="Times" w:cs="Times"/>
        </w:rPr>
        <w:t xml:space="preserve">R2D channel bandwidths </w:t>
      </w:r>
      <w:r w:rsidR="008071B2" w:rsidRPr="00AF0139">
        <w:rPr>
          <w:rFonts w:ascii="Times" w:hAnsi="Times" w:cs="Times"/>
        </w:rPr>
        <w:t>corresponding to transmission bandwidth of 1</w:t>
      </w:r>
      <w:r w:rsidR="008071B2" w:rsidRPr="00AF0139">
        <w:rPr>
          <w:rFonts w:ascii="Times" w:hAnsi="Times" w:cs="Times" w:hint="eastAsia"/>
        </w:rPr>
        <w:t>PRB to</w:t>
      </w:r>
      <w:r w:rsidR="008071B2" w:rsidRPr="00AF0139">
        <w:rPr>
          <w:rFonts w:ascii="Times" w:hAnsi="Times" w:cs="Times"/>
        </w:rPr>
        <w:t xml:space="preserve"> 4 </w:t>
      </w:r>
      <w:r w:rsidR="008071B2" w:rsidRPr="00AF0139">
        <w:rPr>
          <w:rFonts w:ascii="Times" w:hAnsi="Times" w:cs="Times" w:hint="eastAsia"/>
        </w:rPr>
        <w:t>PRBs.</w:t>
      </w:r>
    </w:p>
    <w:p w14:paraId="463BEA2D" w14:textId="4B0CCD45" w:rsidR="00AB36F3" w:rsidRPr="00AF0139" w:rsidRDefault="00AB36F3" w:rsidP="00AB36F3">
      <w:pPr>
        <w:pStyle w:val="2"/>
        <w:numPr>
          <w:ilvl w:val="1"/>
          <w:numId w:val="2"/>
        </w:numPr>
        <w:rPr>
          <w:rFonts w:ascii="Times" w:hAnsi="Times" w:cs="Times"/>
          <w:sz w:val="28"/>
          <w:lang w:val="en-US"/>
        </w:rPr>
      </w:pPr>
      <w:r w:rsidRPr="00AF0139">
        <w:rPr>
          <w:rFonts w:ascii="Times" w:hAnsi="Times" w:cs="Times"/>
          <w:sz w:val="28"/>
          <w:lang w:val="en-US"/>
        </w:rPr>
        <w:t>D2R Channel bandwidth</w:t>
      </w:r>
    </w:p>
    <w:p w14:paraId="32A1948B" w14:textId="6A478F3E" w:rsidR="00026563" w:rsidRDefault="000449A5" w:rsidP="00A929CE">
      <w:pPr>
        <w:rPr>
          <w:rFonts w:ascii="Times" w:hAnsi="Times" w:cs="Times"/>
        </w:rPr>
      </w:pPr>
      <w:r>
        <w:rPr>
          <w:rFonts w:ascii="Times" w:hAnsi="Times" w:cs="Times" w:hint="eastAsia"/>
        </w:rPr>
        <w:t>D</w:t>
      </w:r>
      <w:r>
        <w:rPr>
          <w:rFonts w:ascii="Times" w:hAnsi="Times" w:cs="Times"/>
        </w:rPr>
        <w:t xml:space="preserve">2R channel bandwidth </w:t>
      </w:r>
      <w:r w:rsidR="009F0660">
        <w:rPr>
          <w:rFonts w:ascii="Times" w:hAnsi="Times" w:cs="Times"/>
        </w:rPr>
        <w:t>has no conclusion in SI</w:t>
      </w:r>
      <w:r>
        <w:rPr>
          <w:rFonts w:ascii="Times" w:hAnsi="Times" w:cs="Times"/>
        </w:rPr>
        <w:t>.</w:t>
      </w:r>
    </w:p>
    <w:p w14:paraId="6B7B0A28" w14:textId="37D85444" w:rsidR="00D82E3A" w:rsidRDefault="00D82E3A" w:rsidP="00A929CE">
      <w:pPr>
        <w:rPr>
          <w:rFonts w:ascii="Times" w:hAnsi="Times" w:cs="Times"/>
        </w:rPr>
      </w:pPr>
      <w:r w:rsidRPr="001C789D">
        <w:rPr>
          <w:rFonts w:ascii="Times" w:eastAsia="等线" w:hAnsi="Times" w:cs="Times"/>
        </w:rPr>
        <w:t>RAN1 is likely to concentrate on chip length</w:t>
      </w:r>
      <w:r>
        <w:rPr>
          <w:rFonts w:ascii="Times" w:eastAsia="等线" w:hAnsi="Times" w:cs="Times"/>
        </w:rPr>
        <w:t xml:space="preserve"> of D2R</w:t>
      </w:r>
      <w:r w:rsidRPr="001C789D">
        <w:rPr>
          <w:rFonts w:ascii="Times" w:eastAsia="等线" w:hAnsi="Times" w:cs="Times"/>
        </w:rPr>
        <w:t>.</w:t>
      </w:r>
    </w:p>
    <w:p w14:paraId="1E8B377D" w14:textId="5781263F" w:rsidR="0084252C" w:rsidRDefault="0084252C" w:rsidP="00A929CE">
      <w:pPr>
        <w:rPr>
          <w:rFonts w:ascii="Times" w:hAnsi="Times" w:cs="Times"/>
        </w:rPr>
      </w:pPr>
      <w:r w:rsidRPr="00921BA3">
        <w:rPr>
          <w:rFonts w:ascii="Times" w:hAnsi="Times" w:cs="Times"/>
          <w:b/>
          <w:noProof/>
        </w:rPr>
        <mc:AlternateContent>
          <mc:Choice Requires="wps">
            <w:drawing>
              <wp:inline distT="0" distB="0" distL="0" distR="0" wp14:anchorId="52EBE827" wp14:editId="669E561E">
                <wp:extent cx="6120765" cy="506095"/>
                <wp:effectExtent l="0" t="0" r="13335" b="273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06095"/>
                        </a:xfrm>
                        <a:prstGeom prst="rect">
                          <a:avLst/>
                        </a:prstGeom>
                        <a:solidFill>
                          <a:srgbClr val="FFFFFF"/>
                        </a:solidFill>
                        <a:ln w="9525">
                          <a:solidFill>
                            <a:srgbClr val="000000"/>
                          </a:solidFill>
                          <a:miter lim="800000"/>
                          <a:headEnd/>
                          <a:tailEnd/>
                        </a:ln>
                      </wps:spPr>
                      <wps:txbx>
                        <w:txbxContent>
                          <w:p w14:paraId="49A43FB3" w14:textId="1361BB91" w:rsidR="00ED3D88" w:rsidRDefault="00D82E3A" w:rsidP="0084252C">
                            <w:pPr>
                              <w:rPr>
                                <w:rFonts w:ascii="Times" w:hAnsi="Times" w:cs="Times"/>
                              </w:rPr>
                            </w:pPr>
                            <w:r>
                              <w:rPr>
                                <w:rFonts w:ascii="Times" w:hAnsi="Times" w:cs="Times" w:hint="eastAsia"/>
                              </w:rPr>
                              <w:t>C</w:t>
                            </w:r>
                            <w:r>
                              <w:rPr>
                                <w:rFonts w:ascii="Times" w:hAnsi="Times" w:cs="Times"/>
                              </w:rPr>
                              <w:t xml:space="preserve">opied from </w:t>
                            </w:r>
                            <w:r w:rsidR="00ED3D88" w:rsidRPr="009F0660">
                              <w:rPr>
                                <w:rFonts w:ascii="Times" w:hAnsi="Times" w:cs="Times" w:hint="eastAsia"/>
                              </w:rPr>
                              <w:t>R1-2407669</w:t>
                            </w:r>
                          </w:p>
                          <w:p w14:paraId="601C3AF1" w14:textId="77777777" w:rsidR="00ED3D88" w:rsidRPr="00ED37E1" w:rsidRDefault="00ED3D88" w:rsidP="009F0660">
                            <w:pPr>
                              <w:pStyle w:val="af7"/>
                            </w:pPr>
                            <w:r w:rsidRPr="00E379DE">
                              <w:t>Ta</w:t>
                            </w:r>
                            <w:r w:rsidRPr="004F1C36">
                              <w:t xml:space="preserve">ble </w:t>
                            </w:r>
                            <w:r w:rsidRPr="007C4682">
                              <w:t>3</w:t>
                            </w:r>
                            <w:r w:rsidRPr="00E5222E">
                              <w:t>. Chip length and the corresponding transmission bandwidth of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3102"/>
                              <w:gridCol w:w="3103"/>
                            </w:tblGrid>
                            <w:tr w:rsidR="00ED3D88" w14:paraId="618C2BC9" w14:textId="77777777" w:rsidTr="00F831B4">
                              <w:tc>
                                <w:tcPr>
                                  <w:tcW w:w="3102" w:type="dxa"/>
                                  <w:shd w:val="clear" w:color="auto" w:fill="auto"/>
                                </w:tcPr>
                                <w:p w14:paraId="360E0FC2" w14:textId="77777777" w:rsidR="00ED3D88" w:rsidRDefault="00ED3D88" w:rsidP="009F0660">
                                  <w:pPr>
                                    <w:widowControl w:val="0"/>
                                    <w:jc w:val="center"/>
                                  </w:pPr>
                                  <w:r>
                                    <w:t>Index</w:t>
                                  </w:r>
                                </w:p>
                              </w:tc>
                              <w:tc>
                                <w:tcPr>
                                  <w:tcW w:w="3102" w:type="dxa"/>
                                  <w:shd w:val="clear" w:color="auto" w:fill="auto"/>
                                </w:tcPr>
                                <w:p w14:paraId="547F6802" w14:textId="77777777" w:rsidR="00ED3D88" w:rsidRDefault="00ED3D88" w:rsidP="009F0660">
                                  <w:pPr>
                                    <w:widowControl w:val="0"/>
                                    <w:jc w:val="center"/>
                                  </w:pPr>
                                  <w:r>
                                    <w:rPr>
                                      <w:rFonts w:hint="eastAsia"/>
                                    </w:rPr>
                                    <w:t>T</w:t>
                                  </w:r>
                                  <w:r>
                                    <w:t>ransmission bandwidth (double sideband)</w:t>
                                  </w:r>
                                </w:p>
                              </w:tc>
                              <w:tc>
                                <w:tcPr>
                                  <w:tcW w:w="3103" w:type="dxa"/>
                                  <w:shd w:val="clear" w:color="auto" w:fill="auto"/>
                                </w:tcPr>
                                <w:p w14:paraId="36C5E919" w14:textId="77777777" w:rsidR="00ED3D88" w:rsidRDefault="00ED3D88" w:rsidP="009F0660">
                                  <w:pPr>
                                    <w:widowControl w:val="0"/>
                                    <w:jc w:val="center"/>
                                  </w:pPr>
                                  <w:r>
                                    <w:rPr>
                                      <w:rFonts w:hint="eastAsia"/>
                                    </w:rPr>
                                    <w:t>C</w:t>
                                  </w:r>
                                  <w:r>
                                    <w:t>hip length</w:t>
                                  </w:r>
                                </w:p>
                              </w:tc>
                            </w:tr>
                            <w:tr w:rsidR="00ED3D88" w14:paraId="40313913" w14:textId="77777777" w:rsidTr="00F831B4">
                              <w:tc>
                                <w:tcPr>
                                  <w:tcW w:w="3102" w:type="dxa"/>
                                  <w:shd w:val="clear" w:color="auto" w:fill="auto"/>
                                </w:tcPr>
                                <w:p w14:paraId="5978B7B4" w14:textId="77777777" w:rsidR="00ED3D88" w:rsidRDefault="00ED3D88" w:rsidP="009F0660">
                                  <w:pPr>
                                    <w:widowControl w:val="0"/>
                                    <w:jc w:val="center"/>
                                  </w:pPr>
                                  <w:r>
                                    <w:rPr>
                                      <w:rFonts w:hint="eastAsia"/>
                                    </w:rPr>
                                    <w:t>0</w:t>
                                  </w:r>
                                </w:p>
                              </w:tc>
                              <w:tc>
                                <w:tcPr>
                                  <w:tcW w:w="3102" w:type="dxa"/>
                                  <w:shd w:val="clear" w:color="auto" w:fill="auto"/>
                                </w:tcPr>
                                <w:p w14:paraId="072C4DA2" w14:textId="77777777" w:rsidR="00ED3D88" w:rsidRDefault="00ED3D88" w:rsidP="009F0660">
                                  <w:pPr>
                                    <w:widowControl w:val="0"/>
                                    <w:jc w:val="center"/>
                                  </w:pPr>
                                  <w:r>
                                    <w:rPr>
                                      <w:rFonts w:hint="eastAsia"/>
                                    </w:rPr>
                                    <w:t>1</w:t>
                                  </w:r>
                                  <w:r>
                                    <w:t>5</w:t>
                                  </w:r>
                                  <w:r>
                                    <w:rPr>
                                      <w:rFonts w:hint="eastAsia"/>
                                    </w:rPr>
                                    <w:t>k</w:t>
                                  </w:r>
                                  <w:r>
                                    <w:t>Hz</w:t>
                                  </w:r>
                                </w:p>
                              </w:tc>
                              <w:tc>
                                <w:tcPr>
                                  <w:tcW w:w="3103" w:type="dxa"/>
                                  <w:shd w:val="clear" w:color="auto" w:fill="auto"/>
                                </w:tcPr>
                                <w:p w14:paraId="49AB0024" w14:textId="77777777" w:rsidR="00ED3D88" w:rsidRDefault="00ED3D88" w:rsidP="009F0660">
                                  <w:pPr>
                                    <w:widowControl w:val="0"/>
                                    <w:jc w:val="center"/>
                                  </w:pPr>
                                  <w:r>
                                    <w:rPr>
                                      <w:rFonts w:hint="eastAsia"/>
                                    </w:rPr>
                                    <w:t>1</w:t>
                                  </w:r>
                                  <w:r>
                                    <w:t>33.33 µs</w:t>
                                  </w:r>
                                </w:p>
                              </w:tc>
                            </w:tr>
                            <w:tr w:rsidR="00ED3D88" w14:paraId="2EB79AC6" w14:textId="77777777" w:rsidTr="00F831B4">
                              <w:tc>
                                <w:tcPr>
                                  <w:tcW w:w="3102" w:type="dxa"/>
                                  <w:shd w:val="clear" w:color="auto" w:fill="auto"/>
                                </w:tcPr>
                                <w:p w14:paraId="3B675922" w14:textId="77777777" w:rsidR="00ED3D88" w:rsidRDefault="00ED3D88" w:rsidP="009F0660">
                                  <w:pPr>
                                    <w:widowControl w:val="0"/>
                                    <w:jc w:val="center"/>
                                  </w:pPr>
                                  <w:r>
                                    <w:rPr>
                                      <w:rFonts w:hint="eastAsia"/>
                                    </w:rPr>
                                    <w:t>1</w:t>
                                  </w:r>
                                </w:p>
                              </w:tc>
                              <w:tc>
                                <w:tcPr>
                                  <w:tcW w:w="3102" w:type="dxa"/>
                                  <w:shd w:val="clear" w:color="auto" w:fill="auto"/>
                                </w:tcPr>
                                <w:p w14:paraId="06D32EEB" w14:textId="77777777" w:rsidR="00ED3D88" w:rsidRDefault="00ED3D88" w:rsidP="009F0660">
                                  <w:pPr>
                                    <w:widowControl w:val="0"/>
                                    <w:jc w:val="center"/>
                                  </w:pPr>
                                  <w:r>
                                    <w:t>30kHz</w:t>
                                  </w:r>
                                </w:p>
                              </w:tc>
                              <w:tc>
                                <w:tcPr>
                                  <w:tcW w:w="3103" w:type="dxa"/>
                                  <w:shd w:val="clear" w:color="auto" w:fill="auto"/>
                                </w:tcPr>
                                <w:p w14:paraId="6EBB9E5F" w14:textId="77777777" w:rsidR="00ED3D88" w:rsidRDefault="00ED3D88" w:rsidP="009F0660">
                                  <w:pPr>
                                    <w:widowControl w:val="0"/>
                                    <w:jc w:val="center"/>
                                  </w:pPr>
                                  <w:r>
                                    <w:t>66.67 µs</w:t>
                                  </w:r>
                                </w:p>
                              </w:tc>
                            </w:tr>
                            <w:tr w:rsidR="00ED3D88" w14:paraId="45CAEA30" w14:textId="77777777" w:rsidTr="00F831B4">
                              <w:tc>
                                <w:tcPr>
                                  <w:tcW w:w="3102" w:type="dxa"/>
                                  <w:shd w:val="clear" w:color="auto" w:fill="auto"/>
                                </w:tcPr>
                                <w:p w14:paraId="54B965EF" w14:textId="77777777" w:rsidR="00ED3D88" w:rsidRDefault="00ED3D88" w:rsidP="009F0660">
                                  <w:pPr>
                                    <w:widowControl w:val="0"/>
                                    <w:jc w:val="center"/>
                                  </w:pPr>
                                  <w:r>
                                    <w:t>2</w:t>
                                  </w:r>
                                </w:p>
                              </w:tc>
                              <w:tc>
                                <w:tcPr>
                                  <w:tcW w:w="3102" w:type="dxa"/>
                                  <w:shd w:val="clear" w:color="auto" w:fill="auto"/>
                                </w:tcPr>
                                <w:p w14:paraId="67887104" w14:textId="77777777" w:rsidR="00ED3D88" w:rsidRDefault="00ED3D88" w:rsidP="009F0660">
                                  <w:pPr>
                                    <w:widowControl w:val="0"/>
                                    <w:jc w:val="center"/>
                                  </w:pPr>
                                  <w:r>
                                    <w:t>60 kHz</w:t>
                                  </w:r>
                                </w:p>
                              </w:tc>
                              <w:tc>
                                <w:tcPr>
                                  <w:tcW w:w="3103" w:type="dxa"/>
                                  <w:shd w:val="clear" w:color="auto" w:fill="auto"/>
                                </w:tcPr>
                                <w:p w14:paraId="78649592" w14:textId="77777777" w:rsidR="00ED3D88" w:rsidRDefault="00ED3D88" w:rsidP="009F0660">
                                  <w:pPr>
                                    <w:widowControl w:val="0"/>
                                    <w:jc w:val="center"/>
                                  </w:pPr>
                                  <w:r>
                                    <w:t>33.33µs</w:t>
                                  </w:r>
                                </w:p>
                              </w:tc>
                            </w:tr>
                            <w:tr w:rsidR="00ED3D88" w14:paraId="36A2A846" w14:textId="77777777" w:rsidTr="00F831B4">
                              <w:tc>
                                <w:tcPr>
                                  <w:tcW w:w="3102" w:type="dxa"/>
                                  <w:shd w:val="clear" w:color="auto" w:fill="auto"/>
                                </w:tcPr>
                                <w:p w14:paraId="14871FDD" w14:textId="77777777" w:rsidR="00ED3D88" w:rsidRDefault="00ED3D88" w:rsidP="009F0660">
                                  <w:pPr>
                                    <w:widowControl w:val="0"/>
                                    <w:jc w:val="center"/>
                                  </w:pPr>
                                  <w:r>
                                    <w:t>3</w:t>
                                  </w:r>
                                </w:p>
                              </w:tc>
                              <w:tc>
                                <w:tcPr>
                                  <w:tcW w:w="3102" w:type="dxa"/>
                                  <w:shd w:val="clear" w:color="auto" w:fill="auto"/>
                                </w:tcPr>
                                <w:p w14:paraId="1EDE0E65" w14:textId="77777777" w:rsidR="00ED3D88" w:rsidRDefault="00ED3D88" w:rsidP="009F0660">
                                  <w:pPr>
                                    <w:widowControl w:val="0"/>
                                    <w:jc w:val="center"/>
                                  </w:pPr>
                                  <w:r>
                                    <w:t>150 kHz</w:t>
                                  </w:r>
                                </w:p>
                              </w:tc>
                              <w:tc>
                                <w:tcPr>
                                  <w:tcW w:w="3103" w:type="dxa"/>
                                  <w:shd w:val="clear" w:color="auto" w:fill="auto"/>
                                </w:tcPr>
                                <w:p w14:paraId="47DAF981" w14:textId="77777777" w:rsidR="00ED3D88" w:rsidRDefault="00ED3D88" w:rsidP="009F0660">
                                  <w:pPr>
                                    <w:widowControl w:val="0"/>
                                    <w:jc w:val="center"/>
                                  </w:pPr>
                                  <w:r>
                                    <w:t>13.33 µs</w:t>
                                  </w:r>
                                </w:p>
                              </w:tc>
                            </w:tr>
                            <w:tr w:rsidR="00ED3D88" w14:paraId="6FCCB228" w14:textId="77777777" w:rsidTr="00F831B4">
                              <w:tc>
                                <w:tcPr>
                                  <w:tcW w:w="3102" w:type="dxa"/>
                                  <w:shd w:val="clear" w:color="auto" w:fill="auto"/>
                                </w:tcPr>
                                <w:p w14:paraId="191E5A2D" w14:textId="77777777" w:rsidR="00ED3D88" w:rsidDel="00B30DC5" w:rsidRDefault="00ED3D88" w:rsidP="009F0660">
                                  <w:pPr>
                                    <w:widowControl w:val="0"/>
                                    <w:jc w:val="center"/>
                                  </w:pPr>
                                  <w:r>
                                    <w:rPr>
                                      <w:rFonts w:hint="eastAsia"/>
                                    </w:rPr>
                                    <w:t>4</w:t>
                                  </w:r>
                                </w:p>
                              </w:tc>
                              <w:tc>
                                <w:tcPr>
                                  <w:tcW w:w="3102" w:type="dxa"/>
                                  <w:shd w:val="clear" w:color="auto" w:fill="auto"/>
                                </w:tcPr>
                                <w:p w14:paraId="3C763488" w14:textId="77777777" w:rsidR="00ED3D88" w:rsidDel="00B30DC5" w:rsidRDefault="00ED3D88" w:rsidP="009F0660">
                                  <w:pPr>
                                    <w:widowControl w:val="0"/>
                                    <w:jc w:val="center"/>
                                  </w:pPr>
                                  <w:r>
                                    <w:t>300 kHz</w:t>
                                  </w:r>
                                </w:p>
                              </w:tc>
                              <w:tc>
                                <w:tcPr>
                                  <w:tcW w:w="3103" w:type="dxa"/>
                                  <w:shd w:val="clear" w:color="auto" w:fill="auto"/>
                                </w:tcPr>
                                <w:p w14:paraId="1DCA2A7D" w14:textId="77777777" w:rsidR="00ED3D88" w:rsidDel="00B30DC5" w:rsidRDefault="00ED3D88" w:rsidP="009F0660">
                                  <w:pPr>
                                    <w:widowControl w:val="0"/>
                                    <w:jc w:val="center"/>
                                  </w:pPr>
                                  <w:r>
                                    <w:t>6.67 µs</w:t>
                                  </w:r>
                                </w:p>
                              </w:tc>
                            </w:tr>
                            <w:tr w:rsidR="00ED3D88" w14:paraId="7670C455" w14:textId="77777777" w:rsidTr="00F831B4">
                              <w:tc>
                                <w:tcPr>
                                  <w:tcW w:w="3102" w:type="dxa"/>
                                  <w:shd w:val="clear" w:color="auto" w:fill="auto"/>
                                </w:tcPr>
                                <w:p w14:paraId="1ADBA3F1" w14:textId="77777777" w:rsidR="00ED3D88" w:rsidRDefault="00ED3D88" w:rsidP="009F0660">
                                  <w:pPr>
                                    <w:widowControl w:val="0"/>
                                    <w:jc w:val="center"/>
                                  </w:pPr>
                                  <w:r>
                                    <w:rPr>
                                      <w:rFonts w:hint="eastAsia"/>
                                    </w:rPr>
                                    <w:t>5</w:t>
                                  </w:r>
                                </w:p>
                              </w:tc>
                              <w:tc>
                                <w:tcPr>
                                  <w:tcW w:w="3102" w:type="dxa"/>
                                  <w:shd w:val="clear" w:color="auto" w:fill="auto"/>
                                </w:tcPr>
                                <w:p w14:paraId="772D0E51" w14:textId="77777777" w:rsidR="00ED3D88" w:rsidRDefault="00ED3D88" w:rsidP="009F0660">
                                  <w:pPr>
                                    <w:widowControl w:val="0"/>
                                    <w:jc w:val="center"/>
                                  </w:pPr>
                                  <w:r>
                                    <w:t>600 kHz</w:t>
                                  </w:r>
                                </w:p>
                              </w:tc>
                              <w:tc>
                                <w:tcPr>
                                  <w:tcW w:w="3103" w:type="dxa"/>
                                  <w:shd w:val="clear" w:color="auto" w:fill="auto"/>
                                </w:tcPr>
                                <w:p w14:paraId="168B3B5B" w14:textId="77777777" w:rsidR="00ED3D88" w:rsidRDefault="00ED3D88" w:rsidP="009F0660">
                                  <w:pPr>
                                    <w:widowControl w:val="0"/>
                                    <w:jc w:val="center"/>
                                  </w:pPr>
                                  <w:r>
                                    <w:t>3.33 µs</w:t>
                                  </w:r>
                                </w:p>
                              </w:tc>
                            </w:tr>
                            <w:tr w:rsidR="00ED3D88" w14:paraId="71FF106C" w14:textId="77777777" w:rsidTr="00F831B4">
                              <w:tc>
                                <w:tcPr>
                                  <w:tcW w:w="3102" w:type="dxa"/>
                                  <w:shd w:val="clear" w:color="auto" w:fill="auto"/>
                                </w:tcPr>
                                <w:p w14:paraId="5F28EC82" w14:textId="77777777" w:rsidR="00ED3D88" w:rsidRDefault="00ED3D88" w:rsidP="009F0660">
                                  <w:pPr>
                                    <w:widowControl w:val="0"/>
                                    <w:jc w:val="center"/>
                                  </w:pPr>
                                  <w:r>
                                    <w:rPr>
                                      <w:rFonts w:hint="eastAsia"/>
                                    </w:rPr>
                                    <w:t>6</w:t>
                                  </w:r>
                                </w:p>
                              </w:tc>
                              <w:tc>
                                <w:tcPr>
                                  <w:tcW w:w="3102" w:type="dxa"/>
                                  <w:shd w:val="clear" w:color="auto" w:fill="auto"/>
                                </w:tcPr>
                                <w:p w14:paraId="40062C57" w14:textId="77777777" w:rsidR="00ED3D88" w:rsidRDefault="00ED3D88" w:rsidP="009F0660">
                                  <w:pPr>
                                    <w:widowControl w:val="0"/>
                                    <w:jc w:val="center"/>
                                  </w:pPr>
                                  <w:r>
                                    <w:t>1200 kHz</w:t>
                                  </w:r>
                                </w:p>
                              </w:tc>
                              <w:tc>
                                <w:tcPr>
                                  <w:tcW w:w="3103" w:type="dxa"/>
                                  <w:shd w:val="clear" w:color="auto" w:fill="auto"/>
                                </w:tcPr>
                                <w:p w14:paraId="47DFDBC6" w14:textId="77777777" w:rsidR="00ED3D88" w:rsidRDefault="00ED3D88" w:rsidP="009F0660">
                                  <w:pPr>
                                    <w:widowControl w:val="0"/>
                                    <w:jc w:val="center"/>
                                  </w:pPr>
                                  <w:r>
                                    <w:t>1.67 µs</w:t>
                                  </w:r>
                                </w:p>
                              </w:tc>
                            </w:tr>
                            <w:tr w:rsidR="00ED3D88" w14:paraId="459EBB21" w14:textId="77777777" w:rsidTr="00F831B4">
                              <w:tc>
                                <w:tcPr>
                                  <w:tcW w:w="3102" w:type="dxa"/>
                                  <w:shd w:val="clear" w:color="auto" w:fill="auto"/>
                                </w:tcPr>
                                <w:p w14:paraId="6125E2BD" w14:textId="77777777" w:rsidR="00ED3D88" w:rsidRDefault="00ED3D88" w:rsidP="009F0660">
                                  <w:pPr>
                                    <w:widowControl w:val="0"/>
                                    <w:jc w:val="center"/>
                                  </w:pPr>
                                  <w:r>
                                    <w:rPr>
                                      <w:rFonts w:hint="eastAsia"/>
                                    </w:rPr>
                                    <w:t>7</w:t>
                                  </w:r>
                                </w:p>
                              </w:tc>
                              <w:tc>
                                <w:tcPr>
                                  <w:tcW w:w="3102" w:type="dxa"/>
                                  <w:shd w:val="clear" w:color="auto" w:fill="auto"/>
                                </w:tcPr>
                                <w:p w14:paraId="05784EE5" w14:textId="77777777" w:rsidR="00ED3D88" w:rsidRDefault="00ED3D88" w:rsidP="009F0660">
                                  <w:pPr>
                                    <w:widowControl w:val="0"/>
                                    <w:jc w:val="center"/>
                                  </w:pPr>
                                  <w:r>
                                    <w:t>2400 kHz</w:t>
                                  </w:r>
                                </w:p>
                              </w:tc>
                              <w:tc>
                                <w:tcPr>
                                  <w:tcW w:w="3103" w:type="dxa"/>
                                  <w:shd w:val="clear" w:color="auto" w:fill="auto"/>
                                </w:tcPr>
                                <w:p w14:paraId="73775FAF" w14:textId="77777777" w:rsidR="00ED3D88" w:rsidRDefault="00ED3D88" w:rsidP="009F0660">
                                  <w:pPr>
                                    <w:widowControl w:val="0"/>
                                    <w:jc w:val="center"/>
                                  </w:pPr>
                                  <w:r>
                                    <w:t>0.83 µs</w:t>
                                  </w:r>
                                </w:p>
                              </w:tc>
                            </w:tr>
                          </w:tbl>
                          <w:p w14:paraId="4A2DF4FC" w14:textId="77777777" w:rsidR="00ED3D88" w:rsidRPr="009F0660" w:rsidRDefault="00ED3D88" w:rsidP="0084252C">
                            <w:pPr>
                              <w:rPr>
                                <w:rFonts w:ascii="Times" w:hAnsi="Times" w:cs="Times"/>
                              </w:rPr>
                            </w:pPr>
                          </w:p>
                        </w:txbxContent>
                      </wps:txbx>
                      <wps:bodyPr rot="0" vert="horz" wrap="square" lIns="91440" tIns="45720" rIns="91440" bIns="45720" anchor="t" anchorCtr="0">
                        <a:spAutoFit/>
                      </wps:bodyPr>
                    </wps:wsp>
                  </a:graphicData>
                </a:graphic>
              </wp:inline>
            </w:drawing>
          </mc:Choice>
          <mc:Fallback>
            <w:pict>
              <v:shape w14:anchorId="52EBE827" id="_x0000_s1030" type="#_x0000_t202" style="width:481.95pt;height:3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8xNgIAAEwEAAAOAAAAZHJzL2Uyb0RvYy54bWysVM2O0zAQviPxDpbvNGnVdLdR09XSpQhp&#10;+ZEWHmDiOI2FYxvbbVIeAN6AExfuPFefg7HT7Za/CyIHa8Yz/mbmm5ksrvpWkh23TmhV0PEopYQr&#10;piuhNgV993b95JIS50FVILXiBd1zR6+Wjx8tOpPziW60rLglCKJc3pmCNt6bPEkca3gLbqQNV2is&#10;tW3Bo2o3SWWhQ/RWJpM0nSWdtpWxmnHn8PZmMNJlxK9rzvzrunbcE1lQzM3H08azDGeyXEC+sWAa&#10;wY5pwD9k0YJQGPQEdQMeyNaK36Bawax2uvYjpttE17VgPNaA1YzTX6q5a8DwWAuS48yJJvf/YNmr&#10;3RtLRFXQGSUKWmzR4cvnw9fvh2+fyCTQ0xmXo9edQT/fP9U9tjmW6sytZu8dUXrVgNrwa2t113Co&#10;ML1xeJmcPR1wXAApu5e6wjiw9ToC9bVtA3fIBkF0bNP+1Bree8LwcjaepBezjBKGtiydpfMshoD8&#10;/rWxzj/nuiVBKKjF1kd02N06H7KB/N4lBHNaimotpIyK3ZQrackOcEzW8Tui/+QmFekKOs8m2UDA&#10;XyHS+P0JohUe512KtqCXJyfIA23PVBWn0YOQg4wpS3XkMVA3kOj7so8dm4YAgeNSV3sk1uphvHEd&#10;UWi0/UhJh6NdUPdhC5ZTIl8obM58PJ2GXYjKNLuYoGLPLeW5BRRDqIJ6SgZx5eP+RN7MNTZxLSK/&#10;D5kcU8aRjbQf1yvsxLkevR5+AssfAAAA//8DAFBLAwQUAAYACAAAACEAZI+fSNsAAAAEAQAADwAA&#10;AGRycy9kb3ducmV2LnhtbEyPwU7DMBBE70j8g7VI3KgDiJaEOBWi6plSkBA3x97GUeN1iN005etZ&#10;uMBlpdGMZt6Wy8l3YsQhtoEUXM8yEEgm2JYaBW+v66t7EDFpsroLhApOGGFZnZ+VurDhSC84blMj&#10;uIRioRW4lPpCymgceh1noUdibxcGrxPLoZF20Ecu9528ybK59LolXnC6xyeHZr89eAVxtfnszW5T&#10;7509fT2vxjvzvv5Q6vJienwAkXBKf2H4wWd0qJipDgeyUXQK+JH0e9nL57c5iFrBIl+ArEr5H776&#10;BgAA//8DAFBLAQItABQABgAIAAAAIQC2gziS/gAAAOEBAAATAAAAAAAAAAAAAAAAAAAAAABbQ29u&#10;dGVudF9UeXBlc10ueG1sUEsBAi0AFAAGAAgAAAAhADj9If/WAAAAlAEAAAsAAAAAAAAAAAAAAAAA&#10;LwEAAF9yZWxzLy5yZWxzUEsBAi0AFAAGAAgAAAAhACYoTzE2AgAATAQAAA4AAAAAAAAAAAAAAAAA&#10;LgIAAGRycy9lMm9Eb2MueG1sUEsBAi0AFAAGAAgAAAAhAGSPn0jbAAAABAEAAA8AAAAAAAAAAAAA&#10;AAAAkAQAAGRycy9kb3ducmV2LnhtbFBLBQYAAAAABAAEAPMAAACYBQAAAAA=&#10;">
                <v:textbox style="mso-fit-shape-to-text:t">
                  <w:txbxContent>
                    <w:p w14:paraId="49A43FB3" w14:textId="1361BB91" w:rsidR="00ED3D88" w:rsidRDefault="00D82E3A" w:rsidP="0084252C">
                      <w:pPr>
                        <w:rPr>
                          <w:rFonts w:ascii="Times" w:hAnsi="Times" w:cs="Times"/>
                        </w:rPr>
                      </w:pPr>
                      <w:r>
                        <w:rPr>
                          <w:rFonts w:ascii="Times" w:hAnsi="Times" w:cs="Times" w:hint="eastAsia"/>
                        </w:rPr>
                        <w:t>C</w:t>
                      </w:r>
                      <w:r>
                        <w:rPr>
                          <w:rFonts w:ascii="Times" w:hAnsi="Times" w:cs="Times"/>
                        </w:rPr>
                        <w:t xml:space="preserve">opied from </w:t>
                      </w:r>
                      <w:r w:rsidR="00ED3D88" w:rsidRPr="009F0660">
                        <w:rPr>
                          <w:rFonts w:ascii="Times" w:hAnsi="Times" w:cs="Times" w:hint="eastAsia"/>
                        </w:rPr>
                        <w:t>R1-2407669</w:t>
                      </w:r>
                    </w:p>
                    <w:p w14:paraId="601C3AF1" w14:textId="77777777" w:rsidR="00ED3D88" w:rsidRPr="00ED37E1" w:rsidRDefault="00ED3D88" w:rsidP="009F0660">
                      <w:pPr>
                        <w:pStyle w:val="af7"/>
                      </w:pPr>
                      <w:r w:rsidRPr="00E379DE">
                        <w:t>Ta</w:t>
                      </w:r>
                      <w:r w:rsidRPr="004F1C36">
                        <w:t xml:space="preserve">ble </w:t>
                      </w:r>
                      <w:r w:rsidRPr="007C4682">
                        <w:t>3</w:t>
                      </w:r>
                      <w:r w:rsidRPr="00E5222E">
                        <w:t>. Chip length and the corresponding transmission bandwidth of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3102"/>
                        <w:gridCol w:w="3103"/>
                      </w:tblGrid>
                      <w:tr w:rsidR="00ED3D88" w14:paraId="618C2BC9" w14:textId="77777777" w:rsidTr="00F831B4">
                        <w:tc>
                          <w:tcPr>
                            <w:tcW w:w="3102" w:type="dxa"/>
                            <w:shd w:val="clear" w:color="auto" w:fill="auto"/>
                          </w:tcPr>
                          <w:p w14:paraId="360E0FC2" w14:textId="77777777" w:rsidR="00ED3D88" w:rsidRDefault="00ED3D88" w:rsidP="009F0660">
                            <w:pPr>
                              <w:widowControl w:val="0"/>
                              <w:jc w:val="center"/>
                            </w:pPr>
                            <w:r>
                              <w:t>Index</w:t>
                            </w:r>
                          </w:p>
                        </w:tc>
                        <w:tc>
                          <w:tcPr>
                            <w:tcW w:w="3102" w:type="dxa"/>
                            <w:shd w:val="clear" w:color="auto" w:fill="auto"/>
                          </w:tcPr>
                          <w:p w14:paraId="547F6802" w14:textId="77777777" w:rsidR="00ED3D88" w:rsidRDefault="00ED3D88" w:rsidP="009F0660">
                            <w:pPr>
                              <w:widowControl w:val="0"/>
                              <w:jc w:val="center"/>
                            </w:pPr>
                            <w:r>
                              <w:rPr>
                                <w:rFonts w:hint="eastAsia"/>
                              </w:rPr>
                              <w:t>T</w:t>
                            </w:r>
                            <w:r>
                              <w:t>ransmission bandwidth (double sideband)</w:t>
                            </w:r>
                          </w:p>
                        </w:tc>
                        <w:tc>
                          <w:tcPr>
                            <w:tcW w:w="3103" w:type="dxa"/>
                            <w:shd w:val="clear" w:color="auto" w:fill="auto"/>
                          </w:tcPr>
                          <w:p w14:paraId="36C5E919" w14:textId="77777777" w:rsidR="00ED3D88" w:rsidRDefault="00ED3D88" w:rsidP="009F0660">
                            <w:pPr>
                              <w:widowControl w:val="0"/>
                              <w:jc w:val="center"/>
                            </w:pPr>
                            <w:r>
                              <w:rPr>
                                <w:rFonts w:hint="eastAsia"/>
                              </w:rPr>
                              <w:t>C</w:t>
                            </w:r>
                            <w:r>
                              <w:t>hip length</w:t>
                            </w:r>
                          </w:p>
                        </w:tc>
                      </w:tr>
                      <w:tr w:rsidR="00ED3D88" w14:paraId="40313913" w14:textId="77777777" w:rsidTr="00F831B4">
                        <w:tc>
                          <w:tcPr>
                            <w:tcW w:w="3102" w:type="dxa"/>
                            <w:shd w:val="clear" w:color="auto" w:fill="auto"/>
                          </w:tcPr>
                          <w:p w14:paraId="5978B7B4" w14:textId="77777777" w:rsidR="00ED3D88" w:rsidRDefault="00ED3D88" w:rsidP="009F0660">
                            <w:pPr>
                              <w:widowControl w:val="0"/>
                              <w:jc w:val="center"/>
                            </w:pPr>
                            <w:r>
                              <w:rPr>
                                <w:rFonts w:hint="eastAsia"/>
                              </w:rPr>
                              <w:t>0</w:t>
                            </w:r>
                          </w:p>
                        </w:tc>
                        <w:tc>
                          <w:tcPr>
                            <w:tcW w:w="3102" w:type="dxa"/>
                            <w:shd w:val="clear" w:color="auto" w:fill="auto"/>
                          </w:tcPr>
                          <w:p w14:paraId="072C4DA2" w14:textId="77777777" w:rsidR="00ED3D88" w:rsidRDefault="00ED3D88" w:rsidP="009F0660">
                            <w:pPr>
                              <w:widowControl w:val="0"/>
                              <w:jc w:val="center"/>
                            </w:pPr>
                            <w:r>
                              <w:rPr>
                                <w:rFonts w:hint="eastAsia"/>
                              </w:rPr>
                              <w:t>1</w:t>
                            </w:r>
                            <w:r>
                              <w:t>5</w:t>
                            </w:r>
                            <w:r>
                              <w:rPr>
                                <w:rFonts w:hint="eastAsia"/>
                              </w:rPr>
                              <w:t>k</w:t>
                            </w:r>
                            <w:r>
                              <w:t>Hz</w:t>
                            </w:r>
                          </w:p>
                        </w:tc>
                        <w:tc>
                          <w:tcPr>
                            <w:tcW w:w="3103" w:type="dxa"/>
                            <w:shd w:val="clear" w:color="auto" w:fill="auto"/>
                          </w:tcPr>
                          <w:p w14:paraId="49AB0024" w14:textId="77777777" w:rsidR="00ED3D88" w:rsidRDefault="00ED3D88" w:rsidP="009F0660">
                            <w:pPr>
                              <w:widowControl w:val="0"/>
                              <w:jc w:val="center"/>
                            </w:pPr>
                            <w:r>
                              <w:rPr>
                                <w:rFonts w:hint="eastAsia"/>
                              </w:rPr>
                              <w:t>1</w:t>
                            </w:r>
                            <w:r>
                              <w:t>33.33 µs</w:t>
                            </w:r>
                          </w:p>
                        </w:tc>
                      </w:tr>
                      <w:tr w:rsidR="00ED3D88" w14:paraId="2EB79AC6" w14:textId="77777777" w:rsidTr="00F831B4">
                        <w:tc>
                          <w:tcPr>
                            <w:tcW w:w="3102" w:type="dxa"/>
                            <w:shd w:val="clear" w:color="auto" w:fill="auto"/>
                          </w:tcPr>
                          <w:p w14:paraId="3B675922" w14:textId="77777777" w:rsidR="00ED3D88" w:rsidRDefault="00ED3D88" w:rsidP="009F0660">
                            <w:pPr>
                              <w:widowControl w:val="0"/>
                              <w:jc w:val="center"/>
                            </w:pPr>
                            <w:r>
                              <w:rPr>
                                <w:rFonts w:hint="eastAsia"/>
                              </w:rPr>
                              <w:t>1</w:t>
                            </w:r>
                          </w:p>
                        </w:tc>
                        <w:tc>
                          <w:tcPr>
                            <w:tcW w:w="3102" w:type="dxa"/>
                            <w:shd w:val="clear" w:color="auto" w:fill="auto"/>
                          </w:tcPr>
                          <w:p w14:paraId="06D32EEB" w14:textId="77777777" w:rsidR="00ED3D88" w:rsidRDefault="00ED3D88" w:rsidP="009F0660">
                            <w:pPr>
                              <w:widowControl w:val="0"/>
                              <w:jc w:val="center"/>
                            </w:pPr>
                            <w:r>
                              <w:t>30kHz</w:t>
                            </w:r>
                          </w:p>
                        </w:tc>
                        <w:tc>
                          <w:tcPr>
                            <w:tcW w:w="3103" w:type="dxa"/>
                            <w:shd w:val="clear" w:color="auto" w:fill="auto"/>
                          </w:tcPr>
                          <w:p w14:paraId="6EBB9E5F" w14:textId="77777777" w:rsidR="00ED3D88" w:rsidRDefault="00ED3D88" w:rsidP="009F0660">
                            <w:pPr>
                              <w:widowControl w:val="0"/>
                              <w:jc w:val="center"/>
                            </w:pPr>
                            <w:r>
                              <w:t>66.67 µs</w:t>
                            </w:r>
                          </w:p>
                        </w:tc>
                      </w:tr>
                      <w:tr w:rsidR="00ED3D88" w14:paraId="45CAEA30" w14:textId="77777777" w:rsidTr="00F831B4">
                        <w:tc>
                          <w:tcPr>
                            <w:tcW w:w="3102" w:type="dxa"/>
                            <w:shd w:val="clear" w:color="auto" w:fill="auto"/>
                          </w:tcPr>
                          <w:p w14:paraId="54B965EF" w14:textId="77777777" w:rsidR="00ED3D88" w:rsidRDefault="00ED3D88" w:rsidP="009F0660">
                            <w:pPr>
                              <w:widowControl w:val="0"/>
                              <w:jc w:val="center"/>
                            </w:pPr>
                            <w:r>
                              <w:t>2</w:t>
                            </w:r>
                          </w:p>
                        </w:tc>
                        <w:tc>
                          <w:tcPr>
                            <w:tcW w:w="3102" w:type="dxa"/>
                            <w:shd w:val="clear" w:color="auto" w:fill="auto"/>
                          </w:tcPr>
                          <w:p w14:paraId="67887104" w14:textId="77777777" w:rsidR="00ED3D88" w:rsidRDefault="00ED3D88" w:rsidP="009F0660">
                            <w:pPr>
                              <w:widowControl w:val="0"/>
                              <w:jc w:val="center"/>
                            </w:pPr>
                            <w:r>
                              <w:t>60 kHz</w:t>
                            </w:r>
                          </w:p>
                        </w:tc>
                        <w:tc>
                          <w:tcPr>
                            <w:tcW w:w="3103" w:type="dxa"/>
                            <w:shd w:val="clear" w:color="auto" w:fill="auto"/>
                          </w:tcPr>
                          <w:p w14:paraId="78649592" w14:textId="77777777" w:rsidR="00ED3D88" w:rsidRDefault="00ED3D88" w:rsidP="009F0660">
                            <w:pPr>
                              <w:widowControl w:val="0"/>
                              <w:jc w:val="center"/>
                            </w:pPr>
                            <w:r>
                              <w:t>33.33µs</w:t>
                            </w:r>
                          </w:p>
                        </w:tc>
                      </w:tr>
                      <w:tr w:rsidR="00ED3D88" w14:paraId="36A2A846" w14:textId="77777777" w:rsidTr="00F831B4">
                        <w:tc>
                          <w:tcPr>
                            <w:tcW w:w="3102" w:type="dxa"/>
                            <w:shd w:val="clear" w:color="auto" w:fill="auto"/>
                          </w:tcPr>
                          <w:p w14:paraId="14871FDD" w14:textId="77777777" w:rsidR="00ED3D88" w:rsidRDefault="00ED3D88" w:rsidP="009F0660">
                            <w:pPr>
                              <w:widowControl w:val="0"/>
                              <w:jc w:val="center"/>
                            </w:pPr>
                            <w:r>
                              <w:t>3</w:t>
                            </w:r>
                          </w:p>
                        </w:tc>
                        <w:tc>
                          <w:tcPr>
                            <w:tcW w:w="3102" w:type="dxa"/>
                            <w:shd w:val="clear" w:color="auto" w:fill="auto"/>
                          </w:tcPr>
                          <w:p w14:paraId="1EDE0E65" w14:textId="77777777" w:rsidR="00ED3D88" w:rsidRDefault="00ED3D88" w:rsidP="009F0660">
                            <w:pPr>
                              <w:widowControl w:val="0"/>
                              <w:jc w:val="center"/>
                            </w:pPr>
                            <w:r>
                              <w:t>150 kHz</w:t>
                            </w:r>
                          </w:p>
                        </w:tc>
                        <w:tc>
                          <w:tcPr>
                            <w:tcW w:w="3103" w:type="dxa"/>
                            <w:shd w:val="clear" w:color="auto" w:fill="auto"/>
                          </w:tcPr>
                          <w:p w14:paraId="47DAF981" w14:textId="77777777" w:rsidR="00ED3D88" w:rsidRDefault="00ED3D88" w:rsidP="009F0660">
                            <w:pPr>
                              <w:widowControl w:val="0"/>
                              <w:jc w:val="center"/>
                            </w:pPr>
                            <w:r>
                              <w:t>13.33 µs</w:t>
                            </w:r>
                          </w:p>
                        </w:tc>
                      </w:tr>
                      <w:tr w:rsidR="00ED3D88" w14:paraId="6FCCB228" w14:textId="77777777" w:rsidTr="00F831B4">
                        <w:tc>
                          <w:tcPr>
                            <w:tcW w:w="3102" w:type="dxa"/>
                            <w:shd w:val="clear" w:color="auto" w:fill="auto"/>
                          </w:tcPr>
                          <w:p w14:paraId="191E5A2D" w14:textId="77777777" w:rsidR="00ED3D88" w:rsidDel="00B30DC5" w:rsidRDefault="00ED3D88" w:rsidP="009F0660">
                            <w:pPr>
                              <w:widowControl w:val="0"/>
                              <w:jc w:val="center"/>
                            </w:pPr>
                            <w:r>
                              <w:rPr>
                                <w:rFonts w:hint="eastAsia"/>
                              </w:rPr>
                              <w:t>4</w:t>
                            </w:r>
                          </w:p>
                        </w:tc>
                        <w:tc>
                          <w:tcPr>
                            <w:tcW w:w="3102" w:type="dxa"/>
                            <w:shd w:val="clear" w:color="auto" w:fill="auto"/>
                          </w:tcPr>
                          <w:p w14:paraId="3C763488" w14:textId="77777777" w:rsidR="00ED3D88" w:rsidDel="00B30DC5" w:rsidRDefault="00ED3D88" w:rsidP="009F0660">
                            <w:pPr>
                              <w:widowControl w:val="0"/>
                              <w:jc w:val="center"/>
                            </w:pPr>
                            <w:r>
                              <w:t>300 kHz</w:t>
                            </w:r>
                          </w:p>
                        </w:tc>
                        <w:tc>
                          <w:tcPr>
                            <w:tcW w:w="3103" w:type="dxa"/>
                            <w:shd w:val="clear" w:color="auto" w:fill="auto"/>
                          </w:tcPr>
                          <w:p w14:paraId="1DCA2A7D" w14:textId="77777777" w:rsidR="00ED3D88" w:rsidDel="00B30DC5" w:rsidRDefault="00ED3D88" w:rsidP="009F0660">
                            <w:pPr>
                              <w:widowControl w:val="0"/>
                              <w:jc w:val="center"/>
                            </w:pPr>
                            <w:r>
                              <w:t>6.67 µs</w:t>
                            </w:r>
                          </w:p>
                        </w:tc>
                      </w:tr>
                      <w:tr w:rsidR="00ED3D88" w14:paraId="7670C455" w14:textId="77777777" w:rsidTr="00F831B4">
                        <w:tc>
                          <w:tcPr>
                            <w:tcW w:w="3102" w:type="dxa"/>
                            <w:shd w:val="clear" w:color="auto" w:fill="auto"/>
                          </w:tcPr>
                          <w:p w14:paraId="1ADBA3F1" w14:textId="77777777" w:rsidR="00ED3D88" w:rsidRDefault="00ED3D88" w:rsidP="009F0660">
                            <w:pPr>
                              <w:widowControl w:val="0"/>
                              <w:jc w:val="center"/>
                            </w:pPr>
                            <w:r>
                              <w:rPr>
                                <w:rFonts w:hint="eastAsia"/>
                              </w:rPr>
                              <w:t>5</w:t>
                            </w:r>
                          </w:p>
                        </w:tc>
                        <w:tc>
                          <w:tcPr>
                            <w:tcW w:w="3102" w:type="dxa"/>
                            <w:shd w:val="clear" w:color="auto" w:fill="auto"/>
                          </w:tcPr>
                          <w:p w14:paraId="772D0E51" w14:textId="77777777" w:rsidR="00ED3D88" w:rsidRDefault="00ED3D88" w:rsidP="009F0660">
                            <w:pPr>
                              <w:widowControl w:val="0"/>
                              <w:jc w:val="center"/>
                            </w:pPr>
                            <w:r>
                              <w:t>600 kHz</w:t>
                            </w:r>
                          </w:p>
                        </w:tc>
                        <w:tc>
                          <w:tcPr>
                            <w:tcW w:w="3103" w:type="dxa"/>
                            <w:shd w:val="clear" w:color="auto" w:fill="auto"/>
                          </w:tcPr>
                          <w:p w14:paraId="168B3B5B" w14:textId="77777777" w:rsidR="00ED3D88" w:rsidRDefault="00ED3D88" w:rsidP="009F0660">
                            <w:pPr>
                              <w:widowControl w:val="0"/>
                              <w:jc w:val="center"/>
                            </w:pPr>
                            <w:r>
                              <w:t>3.33 µs</w:t>
                            </w:r>
                          </w:p>
                        </w:tc>
                      </w:tr>
                      <w:tr w:rsidR="00ED3D88" w14:paraId="71FF106C" w14:textId="77777777" w:rsidTr="00F831B4">
                        <w:tc>
                          <w:tcPr>
                            <w:tcW w:w="3102" w:type="dxa"/>
                            <w:shd w:val="clear" w:color="auto" w:fill="auto"/>
                          </w:tcPr>
                          <w:p w14:paraId="5F28EC82" w14:textId="77777777" w:rsidR="00ED3D88" w:rsidRDefault="00ED3D88" w:rsidP="009F0660">
                            <w:pPr>
                              <w:widowControl w:val="0"/>
                              <w:jc w:val="center"/>
                            </w:pPr>
                            <w:r>
                              <w:rPr>
                                <w:rFonts w:hint="eastAsia"/>
                              </w:rPr>
                              <w:t>6</w:t>
                            </w:r>
                          </w:p>
                        </w:tc>
                        <w:tc>
                          <w:tcPr>
                            <w:tcW w:w="3102" w:type="dxa"/>
                            <w:shd w:val="clear" w:color="auto" w:fill="auto"/>
                          </w:tcPr>
                          <w:p w14:paraId="40062C57" w14:textId="77777777" w:rsidR="00ED3D88" w:rsidRDefault="00ED3D88" w:rsidP="009F0660">
                            <w:pPr>
                              <w:widowControl w:val="0"/>
                              <w:jc w:val="center"/>
                            </w:pPr>
                            <w:r>
                              <w:t>1200 kHz</w:t>
                            </w:r>
                          </w:p>
                        </w:tc>
                        <w:tc>
                          <w:tcPr>
                            <w:tcW w:w="3103" w:type="dxa"/>
                            <w:shd w:val="clear" w:color="auto" w:fill="auto"/>
                          </w:tcPr>
                          <w:p w14:paraId="47DFDBC6" w14:textId="77777777" w:rsidR="00ED3D88" w:rsidRDefault="00ED3D88" w:rsidP="009F0660">
                            <w:pPr>
                              <w:widowControl w:val="0"/>
                              <w:jc w:val="center"/>
                            </w:pPr>
                            <w:r>
                              <w:t>1.67 µs</w:t>
                            </w:r>
                          </w:p>
                        </w:tc>
                      </w:tr>
                      <w:tr w:rsidR="00ED3D88" w14:paraId="459EBB21" w14:textId="77777777" w:rsidTr="00F831B4">
                        <w:tc>
                          <w:tcPr>
                            <w:tcW w:w="3102" w:type="dxa"/>
                            <w:shd w:val="clear" w:color="auto" w:fill="auto"/>
                          </w:tcPr>
                          <w:p w14:paraId="6125E2BD" w14:textId="77777777" w:rsidR="00ED3D88" w:rsidRDefault="00ED3D88" w:rsidP="009F0660">
                            <w:pPr>
                              <w:widowControl w:val="0"/>
                              <w:jc w:val="center"/>
                            </w:pPr>
                            <w:r>
                              <w:rPr>
                                <w:rFonts w:hint="eastAsia"/>
                              </w:rPr>
                              <w:t>7</w:t>
                            </w:r>
                          </w:p>
                        </w:tc>
                        <w:tc>
                          <w:tcPr>
                            <w:tcW w:w="3102" w:type="dxa"/>
                            <w:shd w:val="clear" w:color="auto" w:fill="auto"/>
                          </w:tcPr>
                          <w:p w14:paraId="05784EE5" w14:textId="77777777" w:rsidR="00ED3D88" w:rsidRDefault="00ED3D88" w:rsidP="009F0660">
                            <w:pPr>
                              <w:widowControl w:val="0"/>
                              <w:jc w:val="center"/>
                            </w:pPr>
                            <w:r>
                              <w:t>2400 kHz</w:t>
                            </w:r>
                          </w:p>
                        </w:tc>
                        <w:tc>
                          <w:tcPr>
                            <w:tcW w:w="3103" w:type="dxa"/>
                            <w:shd w:val="clear" w:color="auto" w:fill="auto"/>
                          </w:tcPr>
                          <w:p w14:paraId="73775FAF" w14:textId="77777777" w:rsidR="00ED3D88" w:rsidRDefault="00ED3D88" w:rsidP="009F0660">
                            <w:pPr>
                              <w:widowControl w:val="0"/>
                              <w:jc w:val="center"/>
                            </w:pPr>
                            <w:r>
                              <w:t>0.83 µs</w:t>
                            </w:r>
                          </w:p>
                        </w:tc>
                      </w:tr>
                    </w:tbl>
                    <w:p w14:paraId="4A2DF4FC" w14:textId="77777777" w:rsidR="00ED3D88" w:rsidRPr="009F0660" w:rsidRDefault="00ED3D88" w:rsidP="0084252C">
                      <w:pPr>
                        <w:rPr>
                          <w:rFonts w:ascii="Times" w:hAnsi="Times" w:cs="Times"/>
                        </w:rPr>
                      </w:pPr>
                    </w:p>
                  </w:txbxContent>
                </v:textbox>
                <w10:anchorlock/>
              </v:shape>
            </w:pict>
          </mc:Fallback>
        </mc:AlternateContent>
      </w:r>
    </w:p>
    <w:p w14:paraId="3AE86344" w14:textId="77777777" w:rsidR="00685B33" w:rsidRDefault="00685B33" w:rsidP="00A929CE">
      <w:pPr>
        <w:rPr>
          <w:rFonts w:ascii="Times" w:hAnsi="Times" w:cs="Times"/>
        </w:rPr>
      </w:pPr>
    </w:p>
    <w:p w14:paraId="149F8B8D" w14:textId="0DF48DF3" w:rsidR="00685B33" w:rsidRPr="008071B2" w:rsidRDefault="00685B33" w:rsidP="00685B33">
      <w:pPr>
        <w:rPr>
          <w:rFonts w:ascii="Times" w:hAnsi="Times" w:cs="Times"/>
        </w:rPr>
      </w:pPr>
      <w:r>
        <w:rPr>
          <w:rFonts w:ascii="Times" w:hAnsi="Times" w:cs="Times"/>
        </w:rPr>
        <w:t xml:space="preserve">For </w:t>
      </w:r>
      <w:r w:rsidR="00D82E3A">
        <w:rPr>
          <w:rFonts w:ascii="Times" w:hAnsi="Times" w:cs="Times"/>
        </w:rPr>
        <w:t>D2R channel BW</w:t>
      </w:r>
      <w:r>
        <w:rPr>
          <w:rFonts w:ascii="Times" w:hAnsi="Times" w:cs="Times"/>
        </w:rPr>
        <w:t xml:space="preserve">, </w:t>
      </w:r>
      <w:r w:rsidRPr="00685B33">
        <w:rPr>
          <w:rFonts w:ascii="Times" w:hAnsi="Times" w:cs="Times"/>
        </w:rPr>
        <w:t>SFO</w:t>
      </w:r>
      <w:r>
        <w:rPr>
          <w:rFonts w:ascii="Times" w:hAnsi="Times" w:cs="Times"/>
        </w:rPr>
        <w:t xml:space="preserve">, FDMA </w:t>
      </w:r>
      <w:r w:rsidRPr="00685B33">
        <w:rPr>
          <w:rFonts w:ascii="Times" w:hAnsi="Times" w:cs="Times"/>
        </w:rPr>
        <w:t xml:space="preserve">and filter performance </w:t>
      </w:r>
      <w:r>
        <w:rPr>
          <w:rFonts w:ascii="Times" w:hAnsi="Times" w:cs="Times"/>
        </w:rPr>
        <w:t>may</w:t>
      </w:r>
      <w:r w:rsidRPr="00685B33">
        <w:rPr>
          <w:rFonts w:ascii="Times" w:hAnsi="Times" w:cs="Times"/>
        </w:rPr>
        <w:t xml:space="preserve"> have an impact.</w:t>
      </w:r>
    </w:p>
    <w:p w14:paraId="775CC780" w14:textId="79F65BB2" w:rsidR="008071B2" w:rsidRPr="008071B2" w:rsidRDefault="008071B2" w:rsidP="008071B2">
      <w:pPr>
        <w:rPr>
          <w:rFonts w:ascii="Times" w:hAnsi="Times" w:cs="Times"/>
        </w:rPr>
      </w:pPr>
      <w:r w:rsidRPr="008071B2">
        <w:rPr>
          <w:rFonts w:ascii="Times" w:hAnsi="Times" w:cs="Times"/>
          <w:b/>
        </w:rPr>
        <w:t xml:space="preserve">Proposal 3: </w:t>
      </w:r>
      <w:r w:rsidRPr="008071B2">
        <w:rPr>
          <w:rFonts w:ascii="Times" w:hAnsi="Times" w:cs="Times"/>
        </w:rPr>
        <w:t>When defining the D2R channel bandwidth, consider the impacts of SFO</w:t>
      </w:r>
      <w:r w:rsidR="00685B33">
        <w:rPr>
          <w:rFonts w:ascii="Times" w:hAnsi="Times" w:cs="Times"/>
        </w:rPr>
        <w:t xml:space="preserve">, FDMA </w:t>
      </w:r>
      <w:r w:rsidRPr="008071B2">
        <w:rPr>
          <w:rFonts w:ascii="Times" w:hAnsi="Times" w:cs="Times"/>
        </w:rPr>
        <w:t>and the filter</w:t>
      </w:r>
      <w:r w:rsidR="00685B33">
        <w:rPr>
          <w:rFonts w:ascii="Times" w:hAnsi="Times" w:cs="Times"/>
        </w:rPr>
        <w:t xml:space="preserve"> </w:t>
      </w:r>
      <w:r w:rsidR="00685B33" w:rsidRPr="00685B33">
        <w:rPr>
          <w:rFonts w:ascii="Times" w:hAnsi="Times" w:cs="Times"/>
        </w:rPr>
        <w:t>performance</w:t>
      </w:r>
      <w:r w:rsidRPr="008071B2">
        <w:rPr>
          <w:rFonts w:ascii="Times" w:hAnsi="Times" w:cs="Times"/>
        </w:rPr>
        <w:t>.</w:t>
      </w:r>
    </w:p>
    <w:p w14:paraId="786F9732" w14:textId="2B5E894D" w:rsidR="00A929CE" w:rsidRDefault="00A929CE" w:rsidP="00A929CE">
      <w:pPr>
        <w:pStyle w:val="2"/>
        <w:numPr>
          <w:ilvl w:val="1"/>
          <w:numId w:val="2"/>
        </w:numPr>
        <w:rPr>
          <w:rFonts w:ascii="Times" w:hAnsi="Times" w:cs="Times"/>
          <w:sz w:val="28"/>
          <w:lang w:val="en-US"/>
        </w:rPr>
      </w:pPr>
      <w:bookmarkStart w:id="5" w:name="_Toc184196434"/>
      <w:r w:rsidRPr="00A929CE">
        <w:rPr>
          <w:rFonts w:ascii="Times" w:hAnsi="Times" w:cs="Times"/>
          <w:sz w:val="28"/>
          <w:lang w:val="en-US"/>
        </w:rPr>
        <w:t>Channel arrangement</w:t>
      </w:r>
      <w:bookmarkEnd w:id="5"/>
    </w:p>
    <w:p w14:paraId="60FAC44A" w14:textId="06D9FA86" w:rsidR="00683E86" w:rsidRPr="00D82E3A" w:rsidRDefault="00182617" w:rsidP="00683E86">
      <w:pPr>
        <w:rPr>
          <w:rFonts w:ascii="Times" w:hAnsi="Times" w:cs="Times"/>
          <w:lang w:val="en-US"/>
        </w:rPr>
      </w:pPr>
      <w:r w:rsidRPr="00D82E3A">
        <w:rPr>
          <w:rFonts w:ascii="Times" w:hAnsi="Times" w:cs="Times" w:hint="eastAsia"/>
          <w:lang w:val="en-US"/>
        </w:rPr>
        <w:t>For</w:t>
      </w:r>
      <w:r w:rsidRPr="00D82E3A">
        <w:rPr>
          <w:rFonts w:ascii="Times" w:hAnsi="Times" w:cs="Times"/>
          <w:lang w:val="en-US"/>
        </w:rPr>
        <w:t xml:space="preserve"> </w:t>
      </w:r>
      <w:r w:rsidRPr="00D82E3A">
        <w:rPr>
          <w:rFonts w:ascii="Times" w:hAnsi="Times" w:cs="Times" w:hint="eastAsia"/>
          <w:lang w:val="en-US"/>
        </w:rPr>
        <w:t>NR,</w:t>
      </w:r>
      <w:r w:rsidR="00D82E3A">
        <w:rPr>
          <w:rFonts w:ascii="Times" w:hAnsi="Times" w:cs="Times"/>
          <w:lang w:val="en-US"/>
        </w:rPr>
        <w:t xml:space="preserve"> t</w:t>
      </w:r>
      <w:r w:rsidR="00683E86" w:rsidRPr="00D82E3A">
        <w:rPr>
          <w:rFonts w:ascii="Times" w:hAnsi="Times" w:cs="Times"/>
          <w:lang w:val="en-US"/>
        </w:rPr>
        <w:t>he nominal channel spacing between two adjacent A-IoT carriers is defined as following:</w:t>
      </w:r>
    </w:p>
    <w:p w14:paraId="067210CA" w14:textId="0F4924FC" w:rsidR="00683E86" w:rsidRPr="00D82E3A" w:rsidRDefault="00683E86" w:rsidP="00683E86">
      <w:pPr>
        <w:rPr>
          <w:rFonts w:ascii="Times New Roman" w:hAnsi="Times New Roman"/>
          <w:lang w:val="en-US"/>
        </w:rPr>
      </w:pPr>
      <w:r w:rsidRPr="00340914">
        <w:tab/>
      </w:r>
      <w:r w:rsidRPr="00D82E3A">
        <w:rPr>
          <w:rFonts w:ascii="Times New Roman" w:hAnsi="Times New Roman"/>
        </w:rPr>
        <w:t>Nominal Channel spacing = (</w:t>
      </w:r>
      <w:proofErr w:type="spellStart"/>
      <w:proofErr w:type="gramStart"/>
      <w:r w:rsidRPr="00D82E3A">
        <w:rPr>
          <w:rFonts w:ascii="Times New Roman" w:hAnsi="Times New Roman"/>
        </w:rPr>
        <w:t>BW</w:t>
      </w:r>
      <w:r w:rsidRPr="00D82E3A">
        <w:rPr>
          <w:rFonts w:ascii="Times New Roman" w:hAnsi="Times New Roman"/>
          <w:vertAlign w:val="subscript"/>
        </w:rPr>
        <w:t>Channel</w:t>
      </w:r>
      <w:proofErr w:type="spellEnd"/>
      <w:r w:rsidRPr="00D82E3A">
        <w:rPr>
          <w:rFonts w:ascii="Times New Roman" w:hAnsi="Times New Roman"/>
          <w:vertAlign w:val="subscript"/>
        </w:rPr>
        <w:t>(</w:t>
      </w:r>
      <w:proofErr w:type="gramEnd"/>
      <w:r w:rsidRPr="00D82E3A">
        <w:rPr>
          <w:rFonts w:ascii="Times New Roman" w:hAnsi="Times New Roman"/>
          <w:vertAlign w:val="subscript"/>
        </w:rPr>
        <w:t>1)</w:t>
      </w:r>
      <w:r w:rsidRPr="00D82E3A">
        <w:rPr>
          <w:rFonts w:ascii="Times New Roman" w:hAnsi="Times New Roman"/>
        </w:rPr>
        <w:t xml:space="preserve"> + </w:t>
      </w:r>
      <w:proofErr w:type="spellStart"/>
      <w:r w:rsidRPr="00D82E3A">
        <w:rPr>
          <w:rFonts w:ascii="Times New Roman" w:hAnsi="Times New Roman"/>
        </w:rPr>
        <w:t>BW</w:t>
      </w:r>
      <w:r w:rsidRPr="00D82E3A">
        <w:rPr>
          <w:rFonts w:ascii="Times New Roman" w:hAnsi="Times New Roman"/>
          <w:vertAlign w:val="subscript"/>
        </w:rPr>
        <w:t>Channel</w:t>
      </w:r>
      <w:proofErr w:type="spellEnd"/>
      <w:r w:rsidRPr="00D82E3A">
        <w:rPr>
          <w:rFonts w:ascii="Times New Roman" w:hAnsi="Times New Roman"/>
          <w:vertAlign w:val="subscript"/>
        </w:rPr>
        <w:t>(2)</w:t>
      </w:r>
      <w:r w:rsidRPr="00D82E3A">
        <w:rPr>
          <w:rFonts w:ascii="Times New Roman" w:hAnsi="Times New Roman"/>
        </w:rPr>
        <w:t>)/2</w:t>
      </w:r>
    </w:p>
    <w:p w14:paraId="2B7F59BE" w14:textId="79B7C08A" w:rsidR="00182617" w:rsidRDefault="00182617" w:rsidP="00A929CE">
      <w:pPr>
        <w:rPr>
          <w:rFonts w:ascii="Times" w:hAnsi="Times" w:cs="Times"/>
          <w:lang w:val="en-US"/>
        </w:rPr>
      </w:pPr>
      <w:r w:rsidRPr="00D82E3A">
        <w:rPr>
          <w:rFonts w:ascii="Times" w:hAnsi="Times" w:cs="Times"/>
          <w:lang w:val="en-US"/>
        </w:rPr>
        <w:t xml:space="preserve">For A-IoT, </w:t>
      </w:r>
      <w:r w:rsidR="00D82E3A">
        <w:rPr>
          <w:rFonts w:ascii="Times" w:hAnsi="Times" w:cs="Times"/>
          <w:lang w:val="en-US"/>
        </w:rPr>
        <w:t xml:space="preserve">however, </w:t>
      </w:r>
      <w:r w:rsidRPr="00D82E3A">
        <w:rPr>
          <w:rFonts w:ascii="Times" w:hAnsi="Times" w:cs="Times"/>
          <w:lang w:val="en-US"/>
        </w:rPr>
        <w:t>each BS supports only a single carrier because tags cannot distinguish between multiple carriers from the same BS. Additionally, A-IoT BSs do not support carrier aggregation, so defining channel spacing for A-IoT is unnecessary</w:t>
      </w:r>
      <w:r w:rsidR="00D82E3A">
        <w:rPr>
          <w:rFonts w:ascii="Times" w:hAnsi="Times" w:cs="Times"/>
          <w:lang w:val="en-US"/>
        </w:rPr>
        <w:t>.</w:t>
      </w:r>
    </w:p>
    <w:p w14:paraId="623502BB" w14:textId="7B6F6FB6" w:rsidR="00D82E3A" w:rsidRPr="00D82E3A" w:rsidRDefault="00D82E3A" w:rsidP="00A929CE">
      <w:pPr>
        <w:rPr>
          <w:rFonts w:ascii="Times" w:hAnsi="Times" w:cs="Times"/>
          <w:lang w:val="en-US"/>
        </w:rPr>
      </w:pPr>
      <w:r w:rsidRPr="00685B33">
        <w:rPr>
          <w:rFonts w:ascii="Times" w:hAnsi="Times" w:cs="Times" w:hint="eastAsia"/>
          <w:b/>
        </w:rPr>
        <w:t>P</w:t>
      </w:r>
      <w:r w:rsidRPr="00685B33">
        <w:rPr>
          <w:rFonts w:ascii="Times" w:hAnsi="Times" w:cs="Times"/>
          <w:b/>
        </w:rPr>
        <w:t xml:space="preserve">roposal </w:t>
      </w:r>
      <w:r w:rsidR="00685B33" w:rsidRPr="00685B33">
        <w:rPr>
          <w:rFonts w:ascii="Times" w:hAnsi="Times" w:cs="Times"/>
          <w:b/>
        </w:rPr>
        <w:t>4</w:t>
      </w:r>
      <w:r w:rsidRPr="00685B33">
        <w:rPr>
          <w:rFonts w:ascii="Times" w:hAnsi="Times" w:cs="Times"/>
          <w:b/>
        </w:rPr>
        <w:t>:</w:t>
      </w:r>
      <w:r>
        <w:rPr>
          <w:rFonts w:ascii="Times" w:hAnsi="Times" w:cs="Times"/>
          <w:lang w:val="en-US"/>
        </w:rPr>
        <w:t xml:space="preserve"> No need to </w:t>
      </w:r>
      <w:r w:rsidRPr="00D82E3A">
        <w:rPr>
          <w:rFonts w:ascii="Times" w:hAnsi="Times" w:cs="Times"/>
          <w:lang w:val="en-US"/>
        </w:rPr>
        <w:t>defin</w:t>
      </w:r>
      <w:r>
        <w:rPr>
          <w:rFonts w:ascii="Times" w:hAnsi="Times" w:cs="Times"/>
          <w:lang w:val="en-US"/>
        </w:rPr>
        <w:t>e</w:t>
      </w:r>
      <w:r w:rsidRPr="00D82E3A">
        <w:rPr>
          <w:rFonts w:ascii="Times" w:hAnsi="Times" w:cs="Times"/>
          <w:lang w:val="en-US"/>
        </w:rPr>
        <w:t xml:space="preserve"> channel spacing for A-IoT</w:t>
      </w:r>
    </w:p>
    <w:p w14:paraId="1D278C0F" w14:textId="77777777" w:rsidR="00685B33" w:rsidRPr="00A929CE" w:rsidRDefault="00685B33" w:rsidP="00685B33">
      <w:pPr>
        <w:rPr>
          <w:rFonts w:ascii="Times" w:hAnsi="Times" w:cs="Times"/>
        </w:rPr>
      </w:pPr>
      <w:r w:rsidRPr="00A929CE">
        <w:rPr>
          <w:rFonts w:ascii="Times" w:hAnsi="Times" w:cs="Times"/>
          <w:b/>
        </w:rPr>
        <w:t xml:space="preserve">Proposal </w:t>
      </w:r>
      <w:r>
        <w:rPr>
          <w:rFonts w:ascii="Times" w:hAnsi="Times" w:cs="Times"/>
          <w:b/>
        </w:rPr>
        <w:t>5</w:t>
      </w:r>
      <w:r w:rsidRPr="00A929CE">
        <w:rPr>
          <w:rFonts w:ascii="Times" w:hAnsi="Times" w:cs="Times"/>
          <w:b/>
        </w:rPr>
        <w:t xml:space="preserve">: </w:t>
      </w:r>
      <w:r w:rsidRPr="00E826AC">
        <w:rPr>
          <w:rFonts w:ascii="Times" w:hAnsi="Times" w:cs="Times"/>
          <w:lang w:val="en-US"/>
        </w:rPr>
        <w:t>Channel raster for A-IoT BS is 10kHz</w:t>
      </w:r>
      <w:r w:rsidRPr="00A929CE">
        <w:rPr>
          <w:rFonts w:ascii="Times" w:hAnsi="Times" w:cs="Times"/>
        </w:rPr>
        <w:t>.</w:t>
      </w:r>
    </w:p>
    <w:p w14:paraId="0C0EE8D8" w14:textId="77777777" w:rsidR="00D82E3A" w:rsidRPr="00685B33" w:rsidRDefault="00D82E3A" w:rsidP="00A929CE">
      <w:pPr>
        <w:rPr>
          <w:rFonts w:ascii="Times" w:hAnsi="Times" w:cs="Times"/>
          <w:highlight w:val="yellow"/>
        </w:rPr>
      </w:pPr>
    </w:p>
    <w:p w14:paraId="76BD7933" w14:textId="77777777" w:rsidR="00D54B06" w:rsidRPr="00D82E3A" w:rsidRDefault="00D54B06" w:rsidP="00D54B06">
      <w:pPr>
        <w:pStyle w:val="2"/>
        <w:numPr>
          <w:ilvl w:val="1"/>
          <w:numId w:val="2"/>
        </w:numPr>
        <w:rPr>
          <w:rFonts w:ascii="Times" w:hAnsi="Times" w:cs="Times"/>
          <w:sz w:val="28"/>
          <w:lang w:val="en-US"/>
        </w:rPr>
      </w:pPr>
      <w:proofErr w:type="spellStart"/>
      <w:r w:rsidRPr="00D82E3A">
        <w:rPr>
          <w:rFonts w:ascii="Times" w:hAnsi="Times" w:cs="Times"/>
          <w:sz w:val="28"/>
          <w:lang w:val="en-US"/>
        </w:rPr>
        <w:t>Foffset</w:t>
      </w:r>
      <w:proofErr w:type="spellEnd"/>
    </w:p>
    <w:p w14:paraId="4274510F" w14:textId="695DE06C" w:rsidR="00AF0139" w:rsidRPr="00AF0139" w:rsidRDefault="00D54B06" w:rsidP="00AF0139">
      <w:pPr>
        <w:rPr>
          <w:rFonts w:ascii="Times" w:hAnsi="Times" w:cs="Times"/>
        </w:rPr>
      </w:pPr>
      <w:r w:rsidRPr="00BA67CF">
        <w:rPr>
          <w:rFonts w:ascii="Times" w:hAnsi="Times" w:cs="Times"/>
        </w:rPr>
        <w:t xml:space="preserve">As described in TS36.104, </w:t>
      </w:r>
      <w:r>
        <w:rPr>
          <w:rFonts w:ascii="Times" w:hAnsi="Times" w:cs="Times"/>
        </w:rPr>
        <w:t xml:space="preserve">for </w:t>
      </w:r>
      <w:r w:rsidRPr="00BA67CF">
        <w:rPr>
          <w:rFonts w:ascii="Times" w:hAnsi="Times" w:cs="Times"/>
        </w:rPr>
        <w:t>NB-IoT standalone operation, NB-IoT requirements for receiver and transmitter shall apply with a frequency offset</w:t>
      </w:r>
      <w:r w:rsidRPr="00340914">
        <w:t xml:space="preserve"> </w:t>
      </w:r>
      <w:proofErr w:type="spellStart"/>
      <w:r w:rsidRPr="00D82E3A">
        <w:rPr>
          <w:bCs/>
        </w:rPr>
        <w:t>F</w:t>
      </w:r>
      <w:r w:rsidRPr="00D82E3A">
        <w:rPr>
          <w:bCs/>
          <w:vertAlign w:val="subscript"/>
        </w:rPr>
        <w:t>offset</w:t>
      </w:r>
      <w:proofErr w:type="spellEnd"/>
      <w:r w:rsidR="00AF0139">
        <w:rPr>
          <w:bCs/>
          <w:vertAlign w:val="subscript"/>
        </w:rPr>
        <w:t xml:space="preserve">. </w:t>
      </w:r>
      <w:r w:rsidR="00AF0139" w:rsidRPr="00AF0139">
        <w:rPr>
          <w:rFonts w:ascii="Times" w:hAnsi="Times" w:cs="Times"/>
        </w:rPr>
        <w:t xml:space="preserve">A-IoT </w:t>
      </w:r>
      <w:r w:rsidR="00AF0139">
        <w:rPr>
          <w:rFonts w:ascii="Times" w:hAnsi="Times" w:cs="Times"/>
        </w:rPr>
        <w:t xml:space="preserve">with one PRB transmission bandwidth </w:t>
      </w:r>
      <w:r w:rsidR="00AF0139" w:rsidRPr="00AF0139">
        <w:rPr>
          <w:rFonts w:ascii="Times" w:hAnsi="Times" w:cs="Times"/>
        </w:rPr>
        <w:t xml:space="preserve">is </w:t>
      </w:r>
      <w:r w:rsidR="00AF0139">
        <w:rPr>
          <w:rFonts w:ascii="Times" w:hAnsi="Times" w:cs="Times"/>
        </w:rPr>
        <w:t xml:space="preserve">with similar narrow bandwidth, it can be applied to A-IoT. The </w:t>
      </w:r>
      <w:r w:rsidR="00AF0139" w:rsidRPr="00BA67CF">
        <w:rPr>
          <w:rFonts w:ascii="Times" w:hAnsi="Times" w:cs="Times"/>
        </w:rPr>
        <w:t>frequency offset</w:t>
      </w:r>
      <w:r w:rsidR="00AF0139" w:rsidRPr="00340914">
        <w:t xml:space="preserve"> </w:t>
      </w:r>
      <w:proofErr w:type="spellStart"/>
      <w:r w:rsidR="00AF0139" w:rsidRPr="00D82E3A">
        <w:rPr>
          <w:bCs/>
        </w:rPr>
        <w:t>F</w:t>
      </w:r>
      <w:r w:rsidR="00AF0139" w:rsidRPr="00D82E3A">
        <w:rPr>
          <w:bCs/>
          <w:vertAlign w:val="subscript"/>
        </w:rPr>
        <w:t>offset</w:t>
      </w:r>
      <w:proofErr w:type="spellEnd"/>
      <w:r w:rsidR="00AF0139">
        <w:rPr>
          <w:bCs/>
          <w:vertAlign w:val="subscript"/>
        </w:rPr>
        <w:t>.</w:t>
      </w:r>
      <w:r w:rsidR="00AF0139" w:rsidRPr="00AF0139">
        <w:rPr>
          <w:rFonts w:ascii="Times" w:hAnsi="Times" w:cs="Times"/>
        </w:rPr>
        <w:t xml:space="preserve"> value</w:t>
      </w:r>
      <w:r w:rsidR="00AF0139">
        <w:rPr>
          <w:rFonts w:ascii="Times" w:hAnsi="Times" w:cs="Times"/>
        </w:rPr>
        <w:t>s</w:t>
      </w:r>
      <w:r w:rsidR="00AF0139" w:rsidRPr="00AF0139">
        <w:rPr>
          <w:rFonts w:ascii="Times" w:hAnsi="Times" w:cs="Times"/>
        </w:rPr>
        <w:t xml:space="preserve"> for </w:t>
      </w:r>
      <w:r w:rsidR="00AF0139" w:rsidRPr="00AF0139">
        <w:rPr>
          <w:rFonts w:ascii="Times" w:hAnsi="Times" w:cs="Times"/>
        </w:rPr>
        <w:t xml:space="preserve">Other CBW larger than 1PRB </w:t>
      </w:r>
      <w:r w:rsidR="00AF0139">
        <w:rPr>
          <w:rFonts w:ascii="Times" w:hAnsi="Times" w:cs="Times"/>
        </w:rPr>
        <w:t>can be</w:t>
      </w:r>
      <w:r w:rsidR="00AF0139" w:rsidRPr="00AF0139">
        <w:rPr>
          <w:rFonts w:ascii="Times" w:hAnsi="Times" w:cs="Times"/>
        </w:rPr>
        <w:t xml:space="preserve"> FFS</w:t>
      </w:r>
      <w:r w:rsidR="00AF0139">
        <w:rPr>
          <w:rFonts w:ascii="Times" w:hAnsi="Times" w:cs="Times"/>
        </w:rPr>
        <w:t>.</w:t>
      </w:r>
    </w:p>
    <w:p w14:paraId="2BF85AFF" w14:textId="77777777" w:rsidR="00AF0139" w:rsidRPr="00AF0139" w:rsidRDefault="00AF0139" w:rsidP="00D54B06">
      <w:pPr>
        <w:rPr>
          <w:rFonts w:ascii="Times" w:hAnsi="Times" w:cs="Times" w:hint="eastAsia"/>
        </w:rPr>
      </w:pPr>
    </w:p>
    <w:p w14:paraId="63228ED2" w14:textId="77777777" w:rsidR="00D54B06" w:rsidRDefault="00D54B06" w:rsidP="00D54B06">
      <w:pPr>
        <w:rPr>
          <w:rFonts w:ascii="Times" w:hAnsi="Times" w:cs="Times"/>
        </w:rPr>
      </w:pPr>
      <w:r w:rsidRPr="000449A5">
        <w:rPr>
          <w:rFonts w:ascii="Times" w:hAnsi="Times" w:cs="Times"/>
          <w:noProof/>
        </w:rPr>
        <w:lastRenderedPageBreak/>
        <mc:AlternateContent>
          <mc:Choice Requires="wps">
            <w:drawing>
              <wp:inline distT="0" distB="0" distL="0" distR="0" wp14:anchorId="039A477A" wp14:editId="50B4BB42">
                <wp:extent cx="5988106" cy="1404620"/>
                <wp:effectExtent l="0" t="0" r="12700" b="27305"/>
                <wp:docPr id="6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106" cy="1404620"/>
                        </a:xfrm>
                        <a:prstGeom prst="rect">
                          <a:avLst/>
                        </a:prstGeom>
                        <a:solidFill>
                          <a:srgbClr val="FFFFFF"/>
                        </a:solidFill>
                        <a:ln w="9525">
                          <a:solidFill>
                            <a:srgbClr val="000000"/>
                          </a:solidFill>
                          <a:miter lim="800000"/>
                          <a:headEnd/>
                          <a:tailEnd/>
                        </a:ln>
                      </wps:spPr>
                      <wps:txbx>
                        <w:txbxContent>
                          <w:p w14:paraId="4758E023" w14:textId="4E1DE052" w:rsidR="00D54B06" w:rsidRPr="00685B33" w:rsidRDefault="00D54B06" w:rsidP="00D54B06">
                            <w:pPr>
                              <w:rPr>
                                <w:i/>
                              </w:rPr>
                            </w:pPr>
                            <w:r w:rsidRPr="00685B33">
                              <w:rPr>
                                <w:rFonts w:ascii="Times" w:hAnsi="Times" w:cs="Times"/>
                                <w:i/>
                              </w:rPr>
                              <w:t>Copied from TS</w:t>
                            </w:r>
                            <w:r w:rsidR="00685B33" w:rsidRPr="00685B33">
                              <w:rPr>
                                <w:rFonts w:ascii="Times" w:hAnsi="Times" w:cs="Times"/>
                                <w:i/>
                              </w:rPr>
                              <w:t xml:space="preserve"> </w:t>
                            </w:r>
                            <w:r w:rsidRPr="00685B33">
                              <w:rPr>
                                <w:rFonts w:ascii="Times" w:hAnsi="Times" w:cs="Times"/>
                                <w:i/>
                              </w:rPr>
                              <w:t xml:space="preserve">36.104 </w:t>
                            </w:r>
                          </w:p>
                          <w:p w14:paraId="379B67D8" w14:textId="77777777" w:rsidR="00D54B06" w:rsidRPr="00685B33" w:rsidRDefault="00D54B06" w:rsidP="00D54B06">
                            <w:pPr>
                              <w:rPr>
                                <w:rFonts w:ascii="Times New Roman" w:hAnsi="Times New Roman"/>
                              </w:rPr>
                            </w:pPr>
                            <w:r w:rsidRPr="00685B33">
                              <w:rPr>
                                <w:rFonts w:ascii="Times New Roman" w:hAnsi="Times New Roman"/>
                              </w:rPr>
                              <w:t xml:space="preserve">For NB-IoT standalone operation, NB-IoT requirements for receiver and transmitter shall apply with a frequency offset </w:t>
                            </w:r>
                            <w:proofErr w:type="spellStart"/>
                            <w:proofErr w:type="gramStart"/>
                            <w:r w:rsidRPr="00685B33">
                              <w:rPr>
                                <w:rFonts w:ascii="Times New Roman" w:hAnsi="Times New Roman"/>
                                <w:b/>
                                <w:bCs/>
                              </w:rPr>
                              <w:t>F</w:t>
                            </w:r>
                            <w:r w:rsidRPr="00685B33">
                              <w:rPr>
                                <w:rFonts w:ascii="Times New Roman" w:hAnsi="Times New Roman"/>
                                <w:b/>
                                <w:bCs/>
                                <w:vertAlign w:val="subscript"/>
                              </w:rPr>
                              <w:t>offset</w:t>
                            </w:r>
                            <w:proofErr w:type="spellEnd"/>
                            <w:r w:rsidRPr="00685B33">
                              <w:rPr>
                                <w:rFonts w:ascii="Times New Roman" w:hAnsi="Times New Roman"/>
                                <w:b/>
                                <w:bCs/>
                                <w:vertAlign w:val="subscript"/>
                              </w:rPr>
                              <w:t xml:space="preserve">  </w:t>
                            </w:r>
                            <w:r w:rsidRPr="00685B33">
                              <w:rPr>
                                <w:rFonts w:ascii="Times New Roman" w:hAnsi="Times New Roman"/>
                              </w:rPr>
                              <w:t>as</w:t>
                            </w:r>
                            <w:proofErr w:type="gramEnd"/>
                            <w:r w:rsidRPr="00685B33">
                              <w:rPr>
                                <w:rFonts w:ascii="Times New Roman" w:hAnsi="Times New Roman"/>
                              </w:rPr>
                              <w:t xml:space="preserve"> defined in Table 5.6-3A.</w:t>
                            </w:r>
                          </w:p>
                          <w:p w14:paraId="5FEBAE19" w14:textId="77777777" w:rsidR="00D54B06" w:rsidRPr="00340914" w:rsidRDefault="00D54B06" w:rsidP="00D54B06">
                            <w:pPr>
                              <w:pStyle w:val="TH"/>
                              <w:rPr>
                                <w:lang w:eastAsia="zh-CN"/>
                              </w:rPr>
                            </w:pPr>
                            <w:r w:rsidRPr="00340914">
                              <w:t xml:space="preserve">Table </w:t>
                            </w:r>
                            <w:r w:rsidRPr="00340914">
                              <w:rPr>
                                <w:rFonts w:hint="eastAsia"/>
                                <w:lang w:eastAsia="zh-CN"/>
                              </w:rPr>
                              <w:t>5</w:t>
                            </w:r>
                            <w:r w:rsidRPr="00340914">
                              <w:t>.</w:t>
                            </w:r>
                            <w:r w:rsidRPr="00340914">
                              <w:rPr>
                                <w:rFonts w:hint="eastAsia"/>
                                <w:lang w:eastAsia="zh-CN"/>
                              </w:rPr>
                              <w:t>6</w:t>
                            </w:r>
                            <w:r w:rsidRPr="00340914">
                              <w:t>-</w:t>
                            </w:r>
                            <w:r w:rsidRPr="00340914">
                              <w:rPr>
                                <w:rFonts w:hint="eastAsia"/>
                                <w:lang w:eastAsia="zh-CN"/>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D54B06" w:rsidRPr="00340914" w14:paraId="7667416A" w14:textId="77777777" w:rsidTr="00F831B4">
                              <w:trPr>
                                <w:jc w:val="center"/>
                              </w:trPr>
                              <w:tc>
                                <w:tcPr>
                                  <w:tcW w:w="0" w:type="auto"/>
                                  <w:shd w:val="clear" w:color="auto" w:fill="auto"/>
                                </w:tcPr>
                                <w:p w14:paraId="6F82CCBF" w14:textId="77777777" w:rsidR="00D54B06" w:rsidRPr="00340914" w:rsidRDefault="00D54B06" w:rsidP="009F0660">
                                  <w:pPr>
                                    <w:pStyle w:val="TAH"/>
                                    <w:rPr>
                                      <w:rFonts w:cs="Arial"/>
                                      <w:lang w:eastAsia="zh-CN"/>
                                    </w:rPr>
                                  </w:pPr>
                                  <w:r w:rsidRPr="00340914">
                                    <w:rPr>
                                      <w:rFonts w:cs="Arial"/>
                                      <w:bCs/>
                                    </w:rPr>
                                    <w:t>Lowest or Highest Carrier</w:t>
                                  </w:r>
                                </w:p>
                              </w:tc>
                              <w:tc>
                                <w:tcPr>
                                  <w:tcW w:w="0" w:type="auto"/>
                                  <w:shd w:val="clear" w:color="auto" w:fill="auto"/>
                                </w:tcPr>
                                <w:p w14:paraId="07F5A929" w14:textId="77777777" w:rsidR="00D54B06" w:rsidRPr="00340914" w:rsidRDefault="00D54B06" w:rsidP="009F0660">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D54B06" w:rsidRPr="00340914" w14:paraId="0989917C" w14:textId="77777777" w:rsidTr="00F831B4">
                              <w:trPr>
                                <w:jc w:val="center"/>
                              </w:trPr>
                              <w:tc>
                                <w:tcPr>
                                  <w:tcW w:w="0" w:type="auto"/>
                                  <w:shd w:val="clear" w:color="auto" w:fill="auto"/>
                                </w:tcPr>
                                <w:p w14:paraId="72457032" w14:textId="77777777" w:rsidR="00D54B06" w:rsidRPr="00340914" w:rsidRDefault="00D54B06" w:rsidP="009F0660">
                                  <w:pPr>
                                    <w:pStyle w:val="TAC"/>
                                    <w:rPr>
                                      <w:rFonts w:cs="Arial"/>
                                    </w:rPr>
                                  </w:pPr>
                                  <w:r w:rsidRPr="00340914">
                                    <w:rPr>
                                      <w:rFonts w:cs="Arial" w:hint="eastAsia"/>
                                      <w:lang w:eastAsia="zh-CN"/>
                                    </w:rPr>
                                    <w:t>Standalone NB-IoT</w:t>
                                  </w:r>
                                </w:p>
                              </w:tc>
                              <w:tc>
                                <w:tcPr>
                                  <w:tcW w:w="0" w:type="auto"/>
                                  <w:shd w:val="clear" w:color="auto" w:fill="auto"/>
                                </w:tcPr>
                                <w:p w14:paraId="6CEE358F" w14:textId="77777777" w:rsidR="00D54B06" w:rsidRPr="00340914" w:rsidRDefault="00D54B06" w:rsidP="009F0660">
                                  <w:pPr>
                                    <w:pStyle w:val="TAC"/>
                                    <w:rPr>
                                      <w:rFonts w:cs="Arial"/>
                                    </w:rPr>
                                  </w:pPr>
                                  <w:r w:rsidRPr="00340914">
                                    <w:rPr>
                                      <w:rFonts w:cs="Arial"/>
                                    </w:rPr>
                                    <w:t>200 kHz</w:t>
                                  </w:r>
                                </w:p>
                              </w:tc>
                            </w:tr>
                          </w:tbl>
                          <w:p w14:paraId="7D9EF020" w14:textId="77777777" w:rsidR="00D54B06" w:rsidRDefault="00D54B06" w:rsidP="00D54B06"/>
                          <w:p w14:paraId="556EF0A9" w14:textId="4353B617" w:rsidR="00D54B06" w:rsidRPr="00685B33" w:rsidRDefault="00685B33" w:rsidP="00D54B06">
                            <w:pPr>
                              <w:rPr>
                                <w:rFonts w:ascii="Times" w:hAnsi="Times" w:cs="Times"/>
                                <w:i/>
                              </w:rPr>
                            </w:pPr>
                            <w:r w:rsidRPr="00685B33">
                              <w:rPr>
                                <w:rFonts w:ascii="Times" w:hAnsi="Times" w:cs="Times" w:hint="eastAsia"/>
                                <w:i/>
                              </w:rPr>
                              <w:t>C</w:t>
                            </w:r>
                            <w:r w:rsidRPr="00685B33">
                              <w:rPr>
                                <w:rFonts w:ascii="Times" w:hAnsi="Times" w:cs="Times"/>
                                <w:i/>
                              </w:rPr>
                              <w:t>opied form TR36.802</w:t>
                            </w:r>
                          </w:p>
                          <w:p w14:paraId="1C13791C" w14:textId="77777777" w:rsidR="00D54B06" w:rsidRDefault="00D54B06" w:rsidP="00D54B06">
                            <w:pPr>
                              <w:pStyle w:val="TH"/>
                            </w:pPr>
                            <w:r>
                              <w:object w:dxaOrig="3742" w:dyaOrig="3430" w14:anchorId="0A50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1pt;height:171.5pt">
                                  <v:imagedata r:id="rId7" o:title=""/>
                                </v:shape>
                                <o:OLEObject Type="Embed" ProgID="Visio.Drawing.15" ShapeID="_x0000_i1026" DrawAspect="Content" ObjectID="_1800470498" r:id="rId8"/>
                              </w:object>
                            </w:r>
                          </w:p>
                          <w:p w14:paraId="26F3EC50" w14:textId="0EE0BA20" w:rsidR="00D54B06" w:rsidRPr="00D82E3A" w:rsidRDefault="00D54B06" w:rsidP="00685B33">
                            <w:pPr>
                              <w:pStyle w:val="TF"/>
                              <w:rPr>
                                <w:lang w:eastAsia="zh-CN"/>
                              </w:rPr>
                            </w:pPr>
                            <w:r>
                              <w:t>Figure 7.1.6.2-1: ACLR for NB-IoT standalone</w:t>
                            </w:r>
                          </w:p>
                        </w:txbxContent>
                      </wps:txbx>
                      <wps:bodyPr rot="0" vert="horz" wrap="square" lIns="91440" tIns="45720" rIns="91440" bIns="45720" anchor="t" anchorCtr="0">
                        <a:spAutoFit/>
                      </wps:bodyPr>
                    </wps:wsp>
                  </a:graphicData>
                </a:graphic>
              </wp:inline>
            </w:drawing>
          </mc:Choice>
          <mc:Fallback>
            <w:pict>
              <v:shape w14:anchorId="039A477A" id="_x0000_s1031"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GxgNwIAAE4EAAAOAAAAZHJzL2Uyb0RvYy54bWysVM2O0zAQviPxDpbvNEnVlm7UdLV0KUJa&#10;fqSFB3Acp7FwPMZ2m5QHgDfgxIU7z9XnYOy0pVrggsjB8njGn2e+byaL675VZCesk6ALmo1SSoTm&#10;UEm9Kej7d+snc0qcZ7piCrQo6F44er18/GjRmVyMoQFVCUsQRLu8MwVtvDd5kjjeiJa5ERih0VmD&#10;bZlH026SyrIO0VuVjNN0lnRgK2OBC+fw9HZw0mXEr2vB/Zu6dsITVVDMzcfVxrUMa7JcsHxjmWkk&#10;P6bB/iGLlkmNj56hbplnZGvlb1Ct5BYc1H7EoU2griUXsQasJksfVHPfMCNiLUiOM2ea3P+D5a93&#10;by2RVUFnGSWatajR4euXw7cfh++fyTjw0xmXY9i9wUDfP4MedY61OnMH/IMjGlYN0xtxYy10jWAV&#10;5peFm8nF1QHHBZCyewUVvsO2HiJQX9s2kId0EERHnfZnbUTvCcfD6dV8nqUzSjj6skk6mY2jegnL&#10;T9eNdf6FgJaETUEtih/h2e7O+ZAOy08h4TUHSlZrqVQ07KZcKUt2DBtlHb9YwYMwpUlX0KvpeDow&#10;8FeINH5/gmilx45Xsi3o/BzE8sDbc13FfvRMqmGPKSt9JDJwN7Do+7KPmk1P+pRQ7ZFZC0OD40Di&#10;pgH7iZIOm7ug7uOWWUGJeqlRnatsMgnTEI3J9ClSSeylp7z0MM0RqqCekmG78nGCIm/mBlVcy8hv&#10;kHvI5JgyNm2k/ThgYSou7Rj16zew/AkAAP//AwBQSwMEFAAGAAgAAAAhANj84cPbAAAABQEAAA8A&#10;AABkcnMvZG93bnJldi54bWxMj81OwzAQhO9IvIO1SNyo0/AjCHEqRNUzpSAhbo69jaPG6xC7acrT&#10;s/QCl5FGs5r5tlxMvhMjDrENpGA+y0AgmWBbahS8v62u7kHEpMnqLhAqOGKERXV+VurChgO94rhJ&#10;jeASioVW4FLqCymjceh1nIUeibNtGLxObIdG2kEfuNx3Ms+yO+l1S7zgdI/PDs1us/cK4nL91Zvt&#10;ut45e/x+WY635mP1qdTlxfT0CCLhlP6O4Ref0aFipjrsyUbRKeBH0kk5e7i5ZlsryPN5DrIq5X/6&#10;6gcAAP//AwBQSwECLQAUAAYACAAAACEAtoM4kv4AAADhAQAAEwAAAAAAAAAAAAAAAAAAAAAAW0Nv&#10;bnRlbnRfVHlwZXNdLnhtbFBLAQItABQABgAIAAAAIQA4/SH/1gAAAJQBAAALAAAAAAAAAAAAAAAA&#10;AC8BAABfcmVscy8ucmVsc1BLAQItABQABgAIAAAAIQDk6GxgNwIAAE4EAAAOAAAAAAAAAAAAAAAA&#10;AC4CAABkcnMvZTJvRG9jLnhtbFBLAQItABQABgAIAAAAIQDY/OHD2wAAAAUBAAAPAAAAAAAAAAAA&#10;AAAAAJEEAABkcnMvZG93bnJldi54bWxQSwUGAAAAAAQABADzAAAAmQUAAAAA&#10;">
                <v:textbox style="mso-fit-shape-to-text:t">
                  <w:txbxContent>
                    <w:p w14:paraId="4758E023" w14:textId="4E1DE052" w:rsidR="00D54B06" w:rsidRPr="00685B33" w:rsidRDefault="00D54B06" w:rsidP="00D54B06">
                      <w:pPr>
                        <w:rPr>
                          <w:i/>
                        </w:rPr>
                      </w:pPr>
                      <w:r w:rsidRPr="00685B33">
                        <w:rPr>
                          <w:rFonts w:ascii="Times" w:hAnsi="Times" w:cs="Times"/>
                          <w:i/>
                        </w:rPr>
                        <w:t>Copied from TS</w:t>
                      </w:r>
                      <w:r w:rsidR="00685B33" w:rsidRPr="00685B33">
                        <w:rPr>
                          <w:rFonts w:ascii="Times" w:hAnsi="Times" w:cs="Times"/>
                          <w:i/>
                        </w:rPr>
                        <w:t xml:space="preserve"> </w:t>
                      </w:r>
                      <w:r w:rsidRPr="00685B33">
                        <w:rPr>
                          <w:rFonts w:ascii="Times" w:hAnsi="Times" w:cs="Times"/>
                          <w:i/>
                        </w:rPr>
                        <w:t xml:space="preserve">36.104 </w:t>
                      </w:r>
                    </w:p>
                    <w:p w14:paraId="379B67D8" w14:textId="77777777" w:rsidR="00D54B06" w:rsidRPr="00685B33" w:rsidRDefault="00D54B06" w:rsidP="00D54B06">
                      <w:pPr>
                        <w:rPr>
                          <w:rFonts w:ascii="Times New Roman" w:hAnsi="Times New Roman"/>
                        </w:rPr>
                      </w:pPr>
                      <w:r w:rsidRPr="00685B33">
                        <w:rPr>
                          <w:rFonts w:ascii="Times New Roman" w:hAnsi="Times New Roman"/>
                        </w:rPr>
                        <w:t xml:space="preserve">For NB-IoT standalone operation, NB-IoT requirements for receiver and transmitter shall apply with a frequency offset </w:t>
                      </w:r>
                      <w:proofErr w:type="spellStart"/>
                      <w:proofErr w:type="gramStart"/>
                      <w:r w:rsidRPr="00685B33">
                        <w:rPr>
                          <w:rFonts w:ascii="Times New Roman" w:hAnsi="Times New Roman"/>
                          <w:b/>
                          <w:bCs/>
                        </w:rPr>
                        <w:t>F</w:t>
                      </w:r>
                      <w:r w:rsidRPr="00685B33">
                        <w:rPr>
                          <w:rFonts w:ascii="Times New Roman" w:hAnsi="Times New Roman"/>
                          <w:b/>
                          <w:bCs/>
                          <w:vertAlign w:val="subscript"/>
                        </w:rPr>
                        <w:t>offset</w:t>
                      </w:r>
                      <w:proofErr w:type="spellEnd"/>
                      <w:r w:rsidRPr="00685B33">
                        <w:rPr>
                          <w:rFonts w:ascii="Times New Roman" w:hAnsi="Times New Roman"/>
                          <w:b/>
                          <w:bCs/>
                          <w:vertAlign w:val="subscript"/>
                        </w:rPr>
                        <w:t xml:space="preserve">  </w:t>
                      </w:r>
                      <w:r w:rsidRPr="00685B33">
                        <w:rPr>
                          <w:rFonts w:ascii="Times New Roman" w:hAnsi="Times New Roman"/>
                        </w:rPr>
                        <w:t>as</w:t>
                      </w:r>
                      <w:proofErr w:type="gramEnd"/>
                      <w:r w:rsidRPr="00685B33">
                        <w:rPr>
                          <w:rFonts w:ascii="Times New Roman" w:hAnsi="Times New Roman"/>
                        </w:rPr>
                        <w:t xml:space="preserve"> defined in Table 5.6-3A.</w:t>
                      </w:r>
                    </w:p>
                    <w:p w14:paraId="5FEBAE19" w14:textId="77777777" w:rsidR="00D54B06" w:rsidRPr="00340914" w:rsidRDefault="00D54B06" w:rsidP="00D54B06">
                      <w:pPr>
                        <w:pStyle w:val="TH"/>
                        <w:rPr>
                          <w:lang w:eastAsia="zh-CN"/>
                        </w:rPr>
                      </w:pPr>
                      <w:r w:rsidRPr="00340914">
                        <w:t xml:space="preserve">Table </w:t>
                      </w:r>
                      <w:r w:rsidRPr="00340914">
                        <w:rPr>
                          <w:rFonts w:hint="eastAsia"/>
                          <w:lang w:eastAsia="zh-CN"/>
                        </w:rPr>
                        <w:t>5</w:t>
                      </w:r>
                      <w:r w:rsidRPr="00340914">
                        <w:t>.</w:t>
                      </w:r>
                      <w:r w:rsidRPr="00340914">
                        <w:rPr>
                          <w:rFonts w:hint="eastAsia"/>
                          <w:lang w:eastAsia="zh-CN"/>
                        </w:rPr>
                        <w:t>6</w:t>
                      </w:r>
                      <w:r w:rsidRPr="00340914">
                        <w:t>-</w:t>
                      </w:r>
                      <w:r w:rsidRPr="00340914">
                        <w:rPr>
                          <w:rFonts w:hint="eastAsia"/>
                          <w:lang w:eastAsia="zh-CN"/>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D54B06" w:rsidRPr="00340914" w14:paraId="7667416A" w14:textId="77777777" w:rsidTr="00F831B4">
                        <w:trPr>
                          <w:jc w:val="center"/>
                        </w:trPr>
                        <w:tc>
                          <w:tcPr>
                            <w:tcW w:w="0" w:type="auto"/>
                            <w:shd w:val="clear" w:color="auto" w:fill="auto"/>
                          </w:tcPr>
                          <w:p w14:paraId="6F82CCBF" w14:textId="77777777" w:rsidR="00D54B06" w:rsidRPr="00340914" w:rsidRDefault="00D54B06" w:rsidP="009F0660">
                            <w:pPr>
                              <w:pStyle w:val="TAH"/>
                              <w:rPr>
                                <w:rFonts w:cs="Arial"/>
                                <w:lang w:eastAsia="zh-CN"/>
                              </w:rPr>
                            </w:pPr>
                            <w:r w:rsidRPr="00340914">
                              <w:rPr>
                                <w:rFonts w:cs="Arial"/>
                                <w:bCs/>
                              </w:rPr>
                              <w:t>Lowest or Highest Carrier</w:t>
                            </w:r>
                          </w:p>
                        </w:tc>
                        <w:tc>
                          <w:tcPr>
                            <w:tcW w:w="0" w:type="auto"/>
                            <w:shd w:val="clear" w:color="auto" w:fill="auto"/>
                          </w:tcPr>
                          <w:p w14:paraId="07F5A929" w14:textId="77777777" w:rsidR="00D54B06" w:rsidRPr="00340914" w:rsidRDefault="00D54B06" w:rsidP="009F0660">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D54B06" w:rsidRPr="00340914" w14:paraId="0989917C" w14:textId="77777777" w:rsidTr="00F831B4">
                        <w:trPr>
                          <w:jc w:val="center"/>
                        </w:trPr>
                        <w:tc>
                          <w:tcPr>
                            <w:tcW w:w="0" w:type="auto"/>
                            <w:shd w:val="clear" w:color="auto" w:fill="auto"/>
                          </w:tcPr>
                          <w:p w14:paraId="72457032" w14:textId="77777777" w:rsidR="00D54B06" w:rsidRPr="00340914" w:rsidRDefault="00D54B06" w:rsidP="009F0660">
                            <w:pPr>
                              <w:pStyle w:val="TAC"/>
                              <w:rPr>
                                <w:rFonts w:cs="Arial"/>
                              </w:rPr>
                            </w:pPr>
                            <w:r w:rsidRPr="00340914">
                              <w:rPr>
                                <w:rFonts w:cs="Arial" w:hint="eastAsia"/>
                                <w:lang w:eastAsia="zh-CN"/>
                              </w:rPr>
                              <w:t>Standalone NB-IoT</w:t>
                            </w:r>
                          </w:p>
                        </w:tc>
                        <w:tc>
                          <w:tcPr>
                            <w:tcW w:w="0" w:type="auto"/>
                            <w:shd w:val="clear" w:color="auto" w:fill="auto"/>
                          </w:tcPr>
                          <w:p w14:paraId="6CEE358F" w14:textId="77777777" w:rsidR="00D54B06" w:rsidRPr="00340914" w:rsidRDefault="00D54B06" w:rsidP="009F0660">
                            <w:pPr>
                              <w:pStyle w:val="TAC"/>
                              <w:rPr>
                                <w:rFonts w:cs="Arial"/>
                              </w:rPr>
                            </w:pPr>
                            <w:r w:rsidRPr="00340914">
                              <w:rPr>
                                <w:rFonts w:cs="Arial"/>
                              </w:rPr>
                              <w:t>200 kHz</w:t>
                            </w:r>
                          </w:p>
                        </w:tc>
                      </w:tr>
                    </w:tbl>
                    <w:p w14:paraId="7D9EF020" w14:textId="77777777" w:rsidR="00D54B06" w:rsidRDefault="00D54B06" w:rsidP="00D54B06"/>
                    <w:p w14:paraId="556EF0A9" w14:textId="4353B617" w:rsidR="00D54B06" w:rsidRPr="00685B33" w:rsidRDefault="00685B33" w:rsidP="00D54B06">
                      <w:pPr>
                        <w:rPr>
                          <w:rFonts w:ascii="Times" w:hAnsi="Times" w:cs="Times"/>
                          <w:i/>
                        </w:rPr>
                      </w:pPr>
                      <w:r w:rsidRPr="00685B33">
                        <w:rPr>
                          <w:rFonts w:ascii="Times" w:hAnsi="Times" w:cs="Times" w:hint="eastAsia"/>
                          <w:i/>
                        </w:rPr>
                        <w:t>C</w:t>
                      </w:r>
                      <w:r w:rsidRPr="00685B33">
                        <w:rPr>
                          <w:rFonts w:ascii="Times" w:hAnsi="Times" w:cs="Times"/>
                          <w:i/>
                        </w:rPr>
                        <w:t>opied form TR36.802</w:t>
                      </w:r>
                    </w:p>
                    <w:p w14:paraId="1C13791C" w14:textId="77777777" w:rsidR="00D54B06" w:rsidRDefault="00D54B06" w:rsidP="00D54B06">
                      <w:pPr>
                        <w:pStyle w:val="TH"/>
                      </w:pPr>
                      <w:r>
                        <w:object w:dxaOrig="3742" w:dyaOrig="3430" w14:anchorId="0A505851">
                          <v:shape id="_x0000_i1026" type="#_x0000_t75" style="width:187.1pt;height:171.5pt">
                            <v:imagedata r:id="rId7" o:title=""/>
                          </v:shape>
                          <o:OLEObject Type="Embed" ProgID="Visio.Drawing.15" ShapeID="_x0000_i1026" DrawAspect="Content" ObjectID="_1800470498" r:id="rId9"/>
                        </w:object>
                      </w:r>
                    </w:p>
                    <w:p w14:paraId="26F3EC50" w14:textId="0EE0BA20" w:rsidR="00D54B06" w:rsidRPr="00D82E3A" w:rsidRDefault="00D54B06" w:rsidP="00685B33">
                      <w:pPr>
                        <w:pStyle w:val="TF"/>
                        <w:rPr>
                          <w:lang w:eastAsia="zh-CN"/>
                        </w:rPr>
                      </w:pPr>
                      <w:r>
                        <w:t>Figure 7.1.6.2-1: ACLR for NB-IoT standalone</w:t>
                      </w:r>
                    </w:p>
                  </w:txbxContent>
                </v:textbox>
                <w10:anchorlock/>
              </v:shape>
            </w:pict>
          </mc:Fallback>
        </mc:AlternateContent>
      </w:r>
    </w:p>
    <w:p w14:paraId="3FCDFC6F" w14:textId="77777777" w:rsidR="00D54B06" w:rsidRDefault="00D54B06" w:rsidP="00D54B06">
      <w:pPr>
        <w:rPr>
          <w:rFonts w:ascii="Times" w:hAnsi="Times" w:cs="Times"/>
        </w:rPr>
      </w:pPr>
    </w:p>
    <w:p w14:paraId="5C5A089D" w14:textId="271F47B7" w:rsidR="00D54B06" w:rsidRPr="00A929CE" w:rsidRDefault="00D54B06" w:rsidP="00D54B06">
      <w:pPr>
        <w:rPr>
          <w:rFonts w:ascii="Times" w:hAnsi="Times" w:cs="Times"/>
        </w:rPr>
      </w:pPr>
      <w:r w:rsidRPr="00A929CE">
        <w:rPr>
          <w:rFonts w:ascii="Times" w:hAnsi="Times" w:cs="Times"/>
          <w:b/>
        </w:rPr>
        <w:t xml:space="preserve">Proposal </w:t>
      </w:r>
      <w:r w:rsidR="00274B2E">
        <w:rPr>
          <w:rFonts w:ascii="Times" w:hAnsi="Times" w:cs="Times"/>
          <w:b/>
        </w:rPr>
        <w:t>6</w:t>
      </w:r>
      <w:r w:rsidRPr="00A929CE">
        <w:rPr>
          <w:rFonts w:ascii="Times" w:hAnsi="Times" w:cs="Times"/>
          <w:b/>
        </w:rPr>
        <w:t xml:space="preserve">: </w:t>
      </w:r>
      <w:r w:rsidR="00AF0139">
        <w:rPr>
          <w:rFonts w:ascii="Times" w:hAnsi="Times" w:cs="Times"/>
        </w:rPr>
        <w:t xml:space="preserve">Apply </w:t>
      </w:r>
      <w:r>
        <w:rPr>
          <w:rFonts w:ascii="Times" w:hAnsi="Times" w:cs="Times"/>
        </w:rPr>
        <w:t xml:space="preserve">the </w:t>
      </w:r>
      <w:proofErr w:type="spellStart"/>
      <w:r>
        <w:rPr>
          <w:rFonts w:ascii="Times" w:hAnsi="Times" w:cs="Times"/>
        </w:rPr>
        <w:t>F</w:t>
      </w:r>
      <w:r w:rsidRPr="00AF0139">
        <w:rPr>
          <w:rFonts w:ascii="Times" w:hAnsi="Times" w:cs="Times"/>
          <w:vertAlign w:val="subscript"/>
        </w:rPr>
        <w:t>offset</w:t>
      </w:r>
      <w:proofErr w:type="spellEnd"/>
      <w:r>
        <w:rPr>
          <w:rFonts w:ascii="Times" w:hAnsi="Times" w:cs="Times"/>
        </w:rPr>
        <w:t xml:space="preserve"> for Ambient IoT</w:t>
      </w:r>
      <w:r w:rsidR="00AF0139">
        <w:rPr>
          <w:rFonts w:ascii="Times" w:hAnsi="Times" w:cs="Times"/>
        </w:rPr>
        <w:t xml:space="preserve"> </w:t>
      </w:r>
      <w:r>
        <w:rPr>
          <w:rFonts w:ascii="Times" w:hAnsi="Times" w:cs="Times"/>
        </w:rPr>
        <w:t>as Table 1</w:t>
      </w:r>
      <w:r w:rsidRPr="00A929CE">
        <w:rPr>
          <w:rFonts w:ascii="Times" w:hAnsi="Times" w:cs="Times"/>
        </w:rPr>
        <w:t>:</w:t>
      </w:r>
    </w:p>
    <w:p w14:paraId="05094428" w14:textId="77777777" w:rsidR="00D54B06" w:rsidRDefault="00D54B06" w:rsidP="00D54B06">
      <w:pPr>
        <w:rPr>
          <w:rFonts w:ascii="Times" w:hAnsi="Times" w:cs="Times"/>
        </w:rPr>
      </w:pPr>
    </w:p>
    <w:p w14:paraId="4F887332" w14:textId="633FBEDD" w:rsidR="00D54B06" w:rsidRPr="00340914" w:rsidRDefault="00D54B06" w:rsidP="00D54B06">
      <w:pPr>
        <w:pStyle w:val="TH"/>
        <w:rPr>
          <w:lang w:eastAsia="zh-CN"/>
        </w:rPr>
      </w:pPr>
      <w:r w:rsidRPr="00340914">
        <w:t xml:space="preserve">Table </w:t>
      </w:r>
      <w:r w:rsidR="00F852D7">
        <w:rPr>
          <w:lang w:eastAsia="zh-CN"/>
        </w:rPr>
        <w:t>1</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Pr>
          <w:lang w:eastAsia="zh-CN"/>
        </w:rPr>
        <w:t xml:space="preserve">Ambient </w:t>
      </w:r>
      <w:r w:rsidRPr="00340914">
        <w:rPr>
          <w:rFonts w:hint="eastAsia"/>
          <w:lang w:eastAsia="zh-CN"/>
        </w:rPr>
        <w:t xml:space="preserve">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957"/>
      </w:tblGrid>
      <w:tr w:rsidR="00D54B06" w:rsidRPr="00340914" w14:paraId="63A5ED53" w14:textId="77777777" w:rsidTr="00A129E0">
        <w:trPr>
          <w:jc w:val="center"/>
        </w:trPr>
        <w:tc>
          <w:tcPr>
            <w:tcW w:w="0" w:type="auto"/>
            <w:shd w:val="clear" w:color="auto" w:fill="auto"/>
          </w:tcPr>
          <w:p w14:paraId="40B815A3" w14:textId="77777777" w:rsidR="00D54B06" w:rsidRPr="00340914" w:rsidRDefault="00D54B06" w:rsidP="00A129E0">
            <w:pPr>
              <w:pStyle w:val="TAH"/>
              <w:rPr>
                <w:rFonts w:cs="Arial"/>
                <w:lang w:eastAsia="zh-CN"/>
              </w:rPr>
            </w:pPr>
            <w:r w:rsidRPr="00340914">
              <w:rPr>
                <w:rFonts w:cs="Arial"/>
                <w:bCs/>
              </w:rPr>
              <w:t>Lowest or Highest Carrier</w:t>
            </w:r>
          </w:p>
        </w:tc>
        <w:tc>
          <w:tcPr>
            <w:tcW w:w="0" w:type="auto"/>
            <w:shd w:val="clear" w:color="auto" w:fill="auto"/>
          </w:tcPr>
          <w:p w14:paraId="7122EB33" w14:textId="77777777" w:rsidR="00D54B06" w:rsidRPr="00340914" w:rsidRDefault="00D54B06" w:rsidP="00A129E0">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D54B06" w:rsidRPr="00340914" w14:paraId="7854B9C6" w14:textId="77777777" w:rsidTr="00A129E0">
        <w:trPr>
          <w:jc w:val="center"/>
        </w:trPr>
        <w:tc>
          <w:tcPr>
            <w:tcW w:w="0" w:type="auto"/>
            <w:shd w:val="clear" w:color="auto" w:fill="auto"/>
          </w:tcPr>
          <w:p w14:paraId="6F8E7545" w14:textId="6B61F346" w:rsidR="00D54B06" w:rsidRPr="00340914" w:rsidRDefault="00D54B06" w:rsidP="00A129E0">
            <w:pPr>
              <w:pStyle w:val="TAC"/>
              <w:rPr>
                <w:rFonts w:cs="Arial"/>
              </w:rPr>
            </w:pPr>
            <w:r>
              <w:rPr>
                <w:rFonts w:cs="Arial"/>
                <w:lang w:eastAsia="zh-CN"/>
              </w:rPr>
              <w:t>Ambient IoT for 1</w:t>
            </w:r>
            <w:r w:rsidR="00F852D7">
              <w:rPr>
                <w:rFonts w:cs="Arial"/>
                <w:lang w:eastAsia="zh-CN"/>
              </w:rPr>
              <w:t>P</w:t>
            </w:r>
            <w:r>
              <w:rPr>
                <w:rFonts w:cs="Arial"/>
                <w:lang w:eastAsia="zh-CN"/>
              </w:rPr>
              <w:t xml:space="preserve">RB CBW </w:t>
            </w:r>
          </w:p>
        </w:tc>
        <w:tc>
          <w:tcPr>
            <w:tcW w:w="0" w:type="auto"/>
            <w:shd w:val="clear" w:color="auto" w:fill="auto"/>
          </w:tcPr>
          <w:p w14:paraId="4735DC64" w14:textId="77777777" w:rsidR="00D54B06" w:rsidRPr="00B92E0D" w:rsidRDefault="00D54B06" w:rsidP="00A129E0">
            <w:pPr>
              <w:pStyle w:val="TAC"/>
              <w:rPr>
                <w:rFonts w:cs="Arial"/>
                <w:color w:val="FFC000"/>
              </w:rPr>
            </w:pPr>
            <w:r w:rsidRPr="00D82E3A">
              <w:rPr>
                <w:rFonts w:cs="Arial"/>
                <w:color w:val="000000" w:themeColor="text1"/>
              </w:rPr>
              <w:t>200 kHz</w:t>
            </w:r>
          </w:p>
        </w:tc>
      </w:tr>
      <w:tr w:rsidR="00F852D7" w:rsidRPr="00340914" w14:paraId="28DF7BEE" w14:textId="77777777" w:rsidTr="00E74AA7">
        <w:trPr>
          <w:jc w:val="center"/>
        </w:trPr>
        <w:tc>
          <w:tcPr>
            <w:tcW w:w="0" w:type="auto"/>
            <w:gridSpan w:val="2"/>
            <w:shd w:val="clear" w:color="auto" w:fill="auto"/>
          </w:tcPr>
          <w:p w14:paraId="27349FB4" w14:textId="214EE989" w:rsidR="00F852D7" w:rsidRPr="00D82E3A" w:rsidRDefault="00F852D7" w:rsidP="00A129E0">
            <w:pPr>
              <w:pStyle w:val="TAC"/>
              <w:rPr>
                <w:rFonts w:cs="Arial"/>
                <w:color w:val="000000" w:themeColor="text1"/>
                <w:lang w:eastAsia="zh-CN"/>
              </w:rPr>
            </w:pPr>
            <w:r>
              <w:rPr>
                <w:rFonts w:cs="Arial" w:hint="eastAsia"/>
                <w:color w:val="000000" w:themeColor="text1"/>
                <w:lang w:eastAsia="zh-CN"/>
              </w:rPr>
              <w:t>N</w:t>
            </w:r>
            <w:r>
              <w:rPr>
                <w:rFonts w:cs="Arial"/>
                <w:color w:val="000000" w:themeColor="text1"/>
                <w:lang w:eastAsia="zh-CN"/>
              </w:rPr>
              <w:t>ote: Other CBW larger than 1PRB is FFS</w:t>
            </w:r>
          </w:p>
        </w:tc>
      </w:tr>
    </w:tbl>
    <w:p w14:paraId="6567CBC7" w14:textId="77777777" w:rsidR="00D54B06" w:rsidRPr="00BA67CF" w:rsidRDefault="00D54B06" w:rsidP="00D54B06">
      <w:pPr>
        <w:rPr>
          <w:rFonts w:ascii="Times" w:hAnsi="Times" w:cs="Times"/>
        </w:rPr>
      </w:pPr>
    </w:p>
    <w:p w14:paraId="7E8BDB24" w14:textId="77777777" w:rsidR="00A1360C" w:rsidRPr="00A929CE" w:rsidRDefault="00411CC0"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Summary</w:t>
      </w:r>
    </w:p>
    <w:p w14:paraId="21C00A54" w14:textId="436312C7" w:rsidR="00C67EE4" w:rsidRPr="00C67EE4" w:rsidRDefault="00977D98" w:rsidP="00C67EE4">
      <w:pPr>
        <w:rPr>
          <w:rFonts w:ascii="Times" w:hAnsi="Times" w:cs="Times"/>
        </w:rPr>
      </w:pPr>
      <w:r w:rsidRPr="00A929CE">
        <w:rPr>
          <w:rFonts w:ascii="Times" w:hAnsi="Times" w:cs="Times"/>
        </w:rPr>
        <w:t>In this contribution</w:t>
      </w:r>
      <w:r w:rsidR="00247195" w:rsidRPr="00A929CE">
        <w:rPr>
          <w:rFonts w:ascii="Times" w:hAnsi="Times" w:cs="Times"/>
        </w:rPr>
        <w:t>,</w:t>
      </w:r>
      <w:r w:rsidR="001D3C8A" w:rsidRPr="00A929CE">
        <w:rPr>
          <w:rFonts w:ascii="Times" w:hAnsi="Times" w:cs="Times"/>
        </w:rPr>
        <w:t xml:space="preserve"> </w:t>
      </w:r>
      <w:r w:rsidRPr="00A929CE">
        <w:rPr>
          <w:rFonts w:ascii="Times" w:hAnsi="Times" w:cs="Times"/>
        </w:rPr>
        <w:t xml:space="preserve">we </w:t>
      </w:r>
      <w:r w:rsidR="00411CC0" w:rsidRPr="00A929CE">
        <w:rPr>
          <w:rFonts w:ascii="Times" w:hAnsi="Times" w:cs="Times"/>
        </w:rPr>
        <w:t xml:space="preserve">give our consideration </w:t>
      </w:r>
      <w:r w:rsidR="00C67EE4">
        <w:rPr>
          <w:rFonts w:ascii="Times" w:hAnsi="Times" w:cs="Times"/>
        </w:rPr>
        <w:t>on the A-IoT general aspects, and</w:t>
      </w:r>
      <w:r w:rsidR="00C67EE4" w:rsidRPr="00C67EE4">
        <w:rPr>
          <w:rFonts w:ascii="Times" w:hAnsi="Times" w:cs="Times"/>
        </w:rPr>
        <w:t xml:space="preserve"> </w:t>
      </w:r>
      <w:r w:rsidR="00C67EE4">
        <w:rPr>
          <w:rFonts w:ascii="Times" w:hAnsi="Times" w:cs="Times"/>
        </w:rPr>
        <w:t>have t</w:t>
      </w:r>
      <w:r w:rsidR="00C67EE4" w:rsidRPr="00C67EE4">
        <w:rPr>
          <w:rFonts w:ascii="Times" w:hAnsi="Times" w:cs="Times"/>
        </w:rPr>
        <w:t>he following proposals:</w:t>
      </w:r>
    </w:p>
    <w:p w14:paraId="46BF521A" w14:textId="77777777" w:rsidR="00F852D7" w:rsidRDefault="00F852D7" w:rsidP="00F852D7">
      <w:pPr>
        <w:rPr>
          <w:rFonts w:ascii="Times" w:hAnsi="Times" w:cs="Times"/>
          <w:color w:val="C00000"/>
        </w:rPr>
      </w:pPr>
      <w:r w:rsidRPr="00ED3D88">
        <w:rPr>
          <w:rFonts w:ascii="Times" w:hAnsi="Times" w:cs="Times"/>
          <w:b/>
        </w:rPr>
        <w:t xml:space="preserve">Proposal </w:t>
      </w:r>
      <w:r>
        <w:rPr>
          <w:rFonts w:ascii="Times" w:hAnsi="Times" w:cs="Times"/>
          <w:b/>
        </w:rPr>
        <w:t>1</w:t>
      </w:r>
      <w:r w:rsidRPr="00ED3D88">
        <w:rPr>
          <w:rFonts w:ascii="Times" w:hAnsi="Times" w:cs="Times"/>
          <w:b/>
        </w:rPr>
        <w:t xml:space="preserve">: </w:t>
      </w:r>
      <w:r w:rsidRPr="00ED3D88">
        <w:rPr>
          <w:rFonts w:ascii="Times" w:hAnsi="Times" w:cs="Times"/>
        </w:rPr>
        <w:t>Consider only outdoor legacy NR UE</w:t>
      </w:r>
      <w:r>
        <w:rPr>
          <w:rFonts w:ascii="Times" w:hAnsi="Times" w:cs="Times"/>
        </w:rPr>
        <w:t>s</w:t>
      </w:r>
      <w:r w:rsidRPr="00ED3D88">
        <w:rPr>
          <w:rFonts w:ascii="Times" w:hAnsi="Times" w:cs="Times"/>
        </w:rPr>
        <w:t xml:space="preserve"> when </w:t>
      </w:r>
      <w:r w:rsidRPr="0008023E">
        <w:rPr>
          <w:rFonts w:ascii="Times" w:hAnsi="Times" w:cs="Times"/>
        </w:rPr>
        <w:t>defining A-IoT BS requirements</w:t>
      </w:r>
      <w:r w:rsidRPr="00ED3D88">
        <w:rPr>
          <w:rFonts w:ascii="Times" w:hAnsi="Times" w:cs="Times"/>
        </w:rPr>
        <w:t xml:space="preserve"> in R19.</w:t>
      </w:r>
    </w:p>
    <w:p w14:paraId="67C3F61E" w14:textId="77777777" w:rsidR="00F852D7" w:rsidRPr="008071B2" w:rsidRDefault="00F852D7" w:rsidP="00F852D7">
      <w:pPr>
        <w:rPr>
          <w:rFonts w:ascii="Times" w:hAnsi="Times" w:cs="Times"/>
        </w:rPr>
      </w:pPr>
      <w:r w:rsidRPr="008071B2">
        <w:rPr>
          <w:rFonts w:ascii="Times" w:hAnsi="Times" w:cs="Times"/>
          <w:b/>
        </w:rPr>
        <w:t xml:space="preserve">Proposal </w:t>
      </w:r>
      <w:r>
        <w:rPr>
          <w:rFonts w:ascii="Times" w:hAnsi="Times" w:cs="Times"/>
          <w:b/>
        </w:rPr>
        <w:t>2</w:t>
      </w:r>
      <w:r w:rsidRPr="008071B2">
        <w:rPr>
          <w:rFonts w:ascii="Times" w:hAnsi="Times" w:cs="Times"/>
          <w:b/>
        </w:rPr>
        <w:t xml:space="preserve">: </w:t>
      </w:r>
      <w:r w:rsidRPr="008071B2">
        <w:rPr>
          <w:rFonts w:ascii="Times" w:hAnsi="Times" w:cs="Times"/>
        </w:rPr>
        <w:t>Specify 4 types of R2D channel bandwidths corresponding to transmission bandwidth of 1</w:t>
      </w:r>
      <w:r w:rsidRPr="008071B2">
        <w:rPr>
          <w:rFonts w:ascii="Times" w:hAnsi="Times" w:cs="Times" w:hint="eastAsia"/>
        </w:rPr>
        <w:t>PRB to</w:t>
      </w:r>
      <w:r w:rsidRPr="008071B2">
        <w:rPr>
          <w:rFonts w:ascii="Times" w:hAnsi="Times" w:cs="Times"/>
        </w:rPr>
        <w:t xml:space="preserve"> 4 </w:t>
      </w:r>
      <w:r w:rsidRPr="008071B2">
        <w:rPr>
          <w:rFonts w:ascii="Times" w:hAnsi="Times" w:cs="Times" w:hint="eastAsia"/>
        </w:rPr>
        <w:t>PRBs.</w:t>
      </w:r>
    </w:p>
    <w:p w14:paraId="37A64CCB" w14:textId="77777777" w:rsidR="00F852D7" w:rsidRPr="008071B2" w:rsidRDefault="00F852D7" w:rsidP="00F852D7">
      <w:pPr>
        <w:rPr>
          <w:rFonts w:ascii="Times" w:hAnsi="Times" w:cs="Times"/>
        </w:rPr>
      </w:pPr>
      <w:r w:rsidRPr="008071B2">
        <w:rPr>
          <w:rFonts w:ascii="Times" w:hAnsi="Times" w:cs="Times"/>
          <w:b/>
        </w:rPr>
        <w:t xml:space="preserve">Proposal 3: </w:t>
      </w:r>
      <w:r w:rsidRPr="008071B2">
        <w:rPr>
          <w:rFonts w:ascii="Times" w:hAnsi="Times" w:cs="Times"/>
        </w:rPr>
        <w:t>When defining the D2R channel bandwidth, consider the impacts of SFO</w:t>
      </w:r>
      <w:r>
        <w:rPr>
          <w:rFonts w:ascii="Times" w:hAnsi="Times" w:cs="Times"/>
        </w:rPr>
        <w:t xml:space="preserve">, FDMA </w:t>
      </w:r>
      <w:r w:rsidRPr="008071B2">
        <w:rPr>
          <w:rFonts w:ascii="Times" w:hAnsi="Times" w:cs="Times"/>
        </w:rPr>
        <w:t>and the filter</w:t>
      </w:r>
      <w:r>
        <w:rPr>
          <w:rFonts w:ascii="Times" w:hAnsi="Times" w:cs="Times"/>
        </w:rPr>
        <w:t xml:space="preserve"> </w:t>
      </w:r>
      <w:r w:rsidRPr="00685B33">
        <w:rPr>
          <w:rFonts w:ascii="Times" w:hAnsi="Times" w:cs="Times"/>
        </w:rPr>
        <w:t>performance</w:t>
      </w:r>
      <w:r w:rsidRPr="008071B2">
        <w:rPr>
          <w:rFonts w:ascii="Times" w:hAnsi="Times" w:cs="Times"/>
        </w:rPr>
        <w:t>.</w:t>
      </w:r>
    </w:p>
    <w:p w14:paraId="4780D4C4" w14:textId="77777777" w:rsidR="00F852D7" w:rsidRPr="00D82E3A" w:rsidRDefault="00F852D7" w:rsidP="00F852D7">
      <w:pPr>
        <w:rPr>
          <w:rFonts w:ascii="Times" w:hAnsi="Times" w:cs="Times"/>
          <w:lang w:val="en-US"/>
        </w:rPr>
      </w:pPr>
      <w:r w:rsidRPr="00685B33">
        <w:rPr>
          <w:rFonts w:ascii="Times" w:hAnsi="Times" w:cs="Times" w:hint="eastAsia"/>
          <w:b/>
        </w:rPr>
        <w:t>P</w:t>
      </w:r>
      <w:r w:rsidRPr="00685B33">
        <w:rPr>
          <w:rFonts w:ascii="Times" w:hAnsi="Times" w:cs="Times"/>
          <w:b/>
        </w:rPr>
        <w:t>roposal 4:</w:t>
      </w:r>
      <w:r>
        <w:rPr>
          <w:rFonts w:ascii="Times" w:hAnsi="Times" w:cs="Times"/>
          <w:lang w:val="en-US"/>
        </w:rPr>
        <w:t xml:space="preserve"> No need to </w:t>
      </w:r>
      <w:r w:rsidRPr="00D82E3A">
        <w:rPr>
          <w:rFonts w:ascii="Times" w:hAnsi="Times" w:cs="Times"/>
          <w:lang w:val="en-US"/>
        </w:rPr>
        <w:t>defin</w:t>
      </w:r>
      <w:r>
        <w:rPr>
          <w:rFonts w:ascii="Times" w:hAnsi="Times" w:cs="Times"/>
          <w:lang w:val="en-US"/>
        </w:rPr>
        <w:t>e</w:t>
      </w:r>
      <w:r w:rsidRPr="00D82E3A">
        <w:rPr>
          <w:rFonts w:ascii="Times" w:hAnsi="Times" w:cs="Times"/>
          <w:lang w:val="en-US"/>
        </w:rPr>
        <w:t xml:space="preserve"> channel spacing for A-IoT</w:t>
      </w:r>
    </w:p>
    <w:p w14:paraId="346F383F" w14:textId="77777777" w:rsidR="00F852D7" w:rsidRPr="00A929CE" w:rsidRDefault="00F852D7" w:rsidP="00F852D7">
      <w:pPr>
        <w:rPr>
          <w:rFonts w:ascii="Times" w:hAnsi="Times" w:cs="Times"/>
        </w:rPr>
      </w:pPr>
      <w:r w:rsidRPr="00A929CE">
        <w:rPr>
          <w:rFonts w:ascii="Times" w:hAnsi="Times" w:cs="Times"/>
          <w:b/>
        </w:rPr>
        <w:t xml:space="preserve">Proposal </w:t>
      </w:r>
      <w:r>
        <w:rPr>
          <w:rFonts w:ascii="Times" w:hAnsi="Times" w:cs="Times"/>
          <w:b/>
        </w:rPr>
        <w:t>5</w:t>
      </w:r>
      <w:r w:rsidRPr="00A929CE">
        <w:rPr>
          <w:rFonts w:ascii="Times" w:hAnsi="Times" w:cs="Times"/>
          <w:b/>
        </w:rPr>
        <w:t xml:space="preserve">: </w:t>
      </w:r>
      <w:r w:rsidRPr="00E826AC">
        <w:rPr>
          <w:rFonts w:ascii="Times" w:hAnsi="Times" w:cs="Times"/>
          <w:lang w:val="en-US"/>
        </w:rPr>
        <w:t>Channel raster for A-IoT BS is 10kHz</w:t>
      </w:r>
      <w:r w:rsidRPr="00A929CE">
        <w:rPr>
          <w:rFonts w:ascii="Times" w:hAnsi="Times" w:cs="Times"/>
        </w:rPr>
        <w:t>.</w:t>
      </w:r>
    </w:p>
    <w:p w14:paraId="17FA34EA" w14:textId="77777777" w:rsidR="00AF0139" w:rsidRPr="00A929CE" w:rsidRDefault="00AF0139" w:rsidP="00AF0139">
      <w:pPr>
        <w:rPr>
          <w:rFonts w:ascii="Times" w:hAnsi="Times" w:cs="Times"/>
        </w:rPr>
      </w:pPr>
      <w:bookmarkStart w:id="6" w:name="_GoBack"/>
      <w:bookmarkEnd w:id="6"/>
      <w:r w:rsidRPr="00A929CE">
        <w:rPr>
          <w:rFonts w:ascii="Times" w:hAnsi="Times" w:cs="Times"/>
          <w:b/>
        </w:rPr>
        <w:t xml:space="preserve">Proposal </w:t>
      </w:r>
      <w:r>
        <w:rPr>
          <w:rFonts w:ascii="Times" w:hAnsi="Times" w:cs="Times"/>
          <w:b/>
        </w:rPr>
        <w:t>6</w:t>
      </w:r>
      <w:r w:rsidRPr="00A929CE">
        <w:rPr>
          <w:rFonts w:ascii="Times" w:hAnsi="Times" w:cs="Times"/>
          <w:b/>
        </w:rPr>
        <w:t xml:space="preserve">: </w:t>
      </w:r>
      <w:r>
        <w:rPr>
          <w:rFonts w:ascii="Times" w:hAnsi="Times" w:cs="Times"/>
        </w:rPr>
        <w:t xml:space="preserve">Apply the </w:t>
      </w:r>
      <w:proofErr w:type="spellStart"/>
      <w:r>
        <w:rPr>
          <w:rFonts w:ascii="Times" w:hAnsi="Times" w:cs="Times"/>
        </w:rPr>
        <w:t>F</w:t>
      </w:r>
      <w:r w:rsidRPr="00AF0139">
        <w:rPr>
          <w:rFonts w:ascii="Times" w:hAnsi="Times" w:cs="Times"/>
          <w:vertAlign w:val="subscript"/>
        </w:rPr>
        <w:t>offset</w:t>
      </w:r>
      <w:proofErr w:type="spellEnd"/>
      <w:r>
        <w:rPr>
          <w:rFonts w:ascii="Times" w:hAnsi="Times" w:cs="Times"/>
        </w:rPr>
        <w:t xml:space="preserve"> for Ambient IoT as Table 1</w:t>
      </w:r>
      <w:r w:rsidRPr="00A929CE">
        <w:rPr>
          <w:rFonts w:ascii="Times" w:hAnsi="Times" w:cs="Times"/>
        </w:rPr>
        <w:t>:</w:t>
      </w:r>
    </w:p>
    <w:p w14:paraId="4E2EBBB5" w14:textId="77777777" w:rsidR="00F852D7" w:rsidRPr="00AF0139" w:rsidRDefault="00F852D7" w:rsidP="00F852D7">
      <w:pPr>
        <w:rPr>
          <w:rFonts w:ascii="Times" w:hAnsi="Times" w:cs="Times"/>
        </w:rPr>
      </w:pPr>
    </w:p>
    <w:p w14:paraId="2ED9FC50" w14:textId="77777777" w:rsidR="00F852D7" w:rsidRPr="00340914" w:rsidRDefault="00F852D7" w:rsidP="00F852D7">
      <w:pPr>
        <w:pStyle w:val="TH"/>
        <w:rPr>
          <w:lang w:eastAsia="zh-CN"/>
        </w:rPr>
      </w:pPr>
      <w:r w:rsidRPr="00340914">
        <w:t xml:space="preserve">Table </w:t>
      </w:r>
      <w:r>
        <w:rPr>
          <w:lang w:eastAsia="zh-CN"/>
        </w:rPr>
        <w:t>1</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Pr>
          <w:lang w:eastAsia="zh-CN"/>
        </w:rPr>
        <w:t xml:space="preserve">Ambient </w:t>
      </w:r>
      <w:r w:rsidRPr="00340914">
        <w:rPr>
          <w:rFonts w:hint="eastAsia"/>
          <w:lang w:eastAsia="zh-CN"/>
        </w:rPr>
        <w:t xml:space="preserve">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957"/>
      </w:tblGrid>
      <w:tr w:rsidR="00F852D7" w:rsidRPr="00340914" w14:paraId="0CA83D23" w14:textId="77777777" w:rsidTr="00072D94">
        <w:trPr>
          <w:jc w:val="center"/>
        </w:trPr>
        <w:tc>
          <w:tcPr>
            <w:tcW w:w="0" w:type="auto"/>
            <w:shd w:val="clear" w:color="auto" w:fill="auto"/>
          </w:tcPr>
          <w:p w14:paraId="7BB14E85" w14:textId="77777777" w:rsidR="00F852D7" w:rsidRPr="00340914" w:rsidRDefault="00F852D7" w:rsidP="00072D94">
            <w:pPr>
              <w:pStyle w:val="TAH"/>
              <w:rPr>
                <w:rFonts w:cs="Arial"/>
                <w:lang w:eastAsia="zh-CN"/>
              </w:rPr>
            </w:pPr>
            <w:r w:rsidRPr="00340914">
              <w:rPr>
                <w:rFonts w:cs="Arial"/>
                <w:bCs/>
              </w:rPr>
              <w:t>Lowest or Highest Carrier</w:t>
            </w:r>
          </w:p>
        </w:tc>
        <w:tc>
          <w:tcPr>
            <w:tcW w:w="0" w:type="auto"/>
            <w:shd w:val="clear" w:color="auto" w:fill="auto"/>
          </w:tcPr>
          <w:p w14:paraId="5C1E2CC4" w14:textId="77777777" w:rsidR="00F852D7" w:rsidRPr="00340914" w:rsidRDefault="00F852D7" w:rsidP="00072D94">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F852D7" w:rsidRPr="00340914" w14:paraId="1F29B2B7" w14:textId="77777777" w:rsidTr="00072D94">
        <w:trPr>
          <w:jc w:val="center"/>
        </w:trPr>
        <w:tc>
          <w:tcPr>
            <w:tcW w:w="0" w:type="auto"/>
            <w:shd w:val="clear" w:color="auto" w:fill="auto"/>
          </w:tcPr>
          <w:p w14:paraId="2D3E2AB4" w14:textId="77777777" w:rsidR="00F852D7" w:rsidRPr="00340914" w:rsidRDefault="00F852D7" w:rsidP="00072D94">
            <w:pPr>
              <w:pStyle w:val="TAC"/>
              <w:rPr>
                <w:rFonts w:cs="Arial"/>
              </w:rPr>
            </w:pPr>
            <w:r>
              <w:rPr>
                <w:rFonts w:cs="Arial"/>
                <w:lang w:eastAsia="zh-CN"/>
              </w:rPr>
              <w:t xml:space="preserve">Ambient IoT for 1PRB CBW </w:t>
            </w:r>
          </w:p>
        </w:tc>
        <w:tc>
          <w:tcPr>
            <w:tcW w:w="0" w:type="auto"/>
            <w:shd w:val="clear" w:color="auto" w:fill="auto"/>
          </w:tcPr>
          <w:p w14:paraId="44F8FDB4" w14:textId="77777777" w:rsidR="00F852D7" w:rsidRPr="00B92E0D" w:rsidRDefault="00F852D7" w:rsidP="00072D94">
            <w:pPr>
              <w:pStyle w:val="TAC"/>
              <w:rPr>
                <w:rFonts w:cs="Arial"/>
                <w:color w:val="FFC000"/>
              </w:rPr>
            </w:pPr>
            <w:r w:rsidRPr="00D82E3A">
              <w:rPr>
                <w:rFonts w:cs="Arial"/>
                <w:color w:val="000000" w:themeColor="text1"/>
              </w:rPr>
              <w:t>200 kHz</w:t>
            </w:r>
          </w:p>
        </w:tc>
      </w:tr>
      <w:tr w:rsidR="00F852D7" w:rsidRPr="00340914" w14:paraId="7FA75E15" w14:textId="77777777" w:rsidTr="00072D94">
        <w:trPr>
          <w:jc w:val="center"/>
        </w:trPr>
        <w:tc>
          <w:tcPr>
            <w:tcW w:w="0" w:type="auto"/>
            <w:gridSpan w:val="2"/>
            <w:shd w:val="clear" w:color="auto" w:fill="auto"/>
          </w:tcPr>
          <w:p w14:paraId="1DB9E588" w14:textId="77777777" w:rsidR="00F852D7" w:rsidRPr="00D82E3A" w:rsidRDefault="00F852D7" w:rsidP="00072D94">
            <w:pPr>
              <w:pStyle w:val="TAC"/>
              <w:rPr>
                <w:rFonts w:cs="Arial"/>
                <w:color w:val="000000" w:themeColor="text1"/>
                <w:lang w:eastAsia="zh-CN"/>
              </w:rPr>
            </w:pPr>
            <w:r>
              <w:rPr>
                <w:rFonts w:cs="Arial" w:hint="eastAsia"/>
                <w:color w:val="000000" w:themeColor="text1"/>
                <w:lang w:eastAsia="zh-CN"/>
              </w:rPr>
              <w:t>N</w:t>
            </w:r>
            <w:r>
              <w:rPr>
                <w:rFonts w:cs="Arial"/>
                <w:color w:val="000000" w:themeColor="text1"/>
                <w:lang w:eastAsia="zh-CN"/>
              </w:rPr>
              <w:t>ote: Other CBW larger than 1PRB is FFS</w:t>
            </w:r>
          </w:p>
        </w:tc>
      </w:tr>
    </w:tbl>
    <w:p w14:paraId="17FE4117" w14:textId="77777777" w:rsidR="00F852D7" w:rsidRPr="00F852D7" w:rsidRDefault="00F852D7" w:rsidP="00F852D7">
      <w:pPr>
        <w:rPr>
          <w:rFonts w:ascii="Times" w:hAnsi="Times" w:cs="Times"/>
        </w:rPr>
      </w:pPr>
    </w:p>
    <w:p w14:paraId="1BA90DED" w14:textId="77777777" w:rsidR="00583202" w:rsidRPr="00F852D7" w:rsidRDefault="00583202" w:rsidP="004A4CFA">
      <w:pPr>
        <w:rPr>
          <w:rFonts w:ascii="Times" w:hAnsi="Times" w:cs="Times"/>
        </w:rPr>
      </w:pPr>
    </w:p>
    <w:p w14:paraId="32252B03" w14:textId="77777777" w:rsidR="00A1360C" w:rsidRPr="00A929CE" w:rsidRDefault="00A1360C" w:rsidP="00A63D8F">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References</w:t>
      </w:r>
    </w:p>
    <w:p w14:paraId="56EFDB4B" w14:textId="52D13700" w:rsidR="00A1360C" w:rsidRPr="00A929CE" w:rsidRDefault="00A1360C" w:rsidP="00A1360C">
      <w:pPr>
        <w:rPr>
          <w:rFonts w:ascii="Times" w:hAnsi="Times" w:cs="Times"/>
          <w:lang w:val="en-US"/>
        </w:rPr>
      </w:pPr>
      <w:r w:rsidRPr="00A929CE">
        <w:rPr>
          <w:rFonts w:ascii="Times" w:hAnsi="Times" w:cs="Times"/>
          <w:lang w:val="en-US"/>
        </w:rPr>
        <w:t>[1]</w:t>
      </w:r>
      <w:r w:rsidR="00937A3F" w:rsidRPr="00937A3F">
        <w:rPr>
          <w:rFonts w:ascii="Times" w:hAnsi="Times" w:cs="Times"/>
          <w:lang w:val="en-US"/>
        </w:rPr>
        <w:t>RP-243326</w:t>
      </w:r>
      <w:r w:rsidR="00247195" w:rsidRPr="00A929CE">
        <w:rPr>
          <w:rFonts w:ascii="Times" w:hAnsi="Times" w:cs="Times"/>
          <w:lang w:val="en-US"/>
        </w:rPr>
        <w:t>,</w:t>
      </w:r>
      <w:r w:rsidR="00937A3F">
        <w:rPr>
          <w:rFonts w:ascii="Times" w:hAnsi="Times" w:cs="Times"/>
          <w:lang w:val="en-US"/>
        </w:rPr>
        <w:t xml:space="preserve"> </w:t>
      </w:r>
      <w:r w:rsidR="00937A3F" w:rsidRPr="00937A3F">
        <w:rPr>
          <w:rFonts w:ascii="Times" w:hAnsi="Times" w:cs="Times"/>
          <w:lang w:val="en-US"/>
        </w:rPr>
        <w:t>New Work Item: Solutions for Ambient IoT (Internet of Things) in NR</w:t>
      </w:r>
      <w:r w:rsidR="00247195" w:rsidRPr="00A929CE">
        <w:rPr>
          <w:rFonts w:ascii="Times" w:hAnsi="Times" w:cs="Times"/>
          <w:lang w:val="en-US"/>
        </w:rPr>
        <w:t>,</w:t>
      </w:r>
      <w:bookmarkStart w:id="7" w:name="_In-sequence_SDU_delivery"/>
      <w:bookmarkEnd w:id="7"/>
      <w:r w:rsidR="00937A3F" w:rsidRPr="00937A3F">
        <w:rPr>
          <w:rFonts w:ascii="Times" w:hAnsi="Times" w:cs="Times"/>
          <w:lang w:val="en-US"/>
        </w:rPr>
        <w:t xml:space="preserve"> RAN1 Vice-chair (Huawei),</w:t>
      </w:r>
      <w:r w:rsidR="00937A3F">
        <w:rPr>
          <w:rFonts w:ascii="Times" w:hAnsi="Times" w:cs="Times"/>
          <w:lang w:val="en-US"/>
        </w:rPr>
        <w:t xml:space="preserve"> </w:t>
      </w:r>
      <w:r w:rsidR="00937A3F" w:rsidRPr="00937A3F">
        <w:rPr>
          <w:rFonts w:ascii="Times" w:hAnsi="Times" w:cs="Times"/>
          <w:lang w:val="en-US"/>
        </w:rPr>
        <w:t>RAN#106 Dec.,2024</w:t>
      </w:r>
    </w:p>
    <w:p w14:paraId="4B3EF14B" w14:textId="77777777" w:rsidR="0098676D" w:rsidRPr="00110C85" w:rsidRDefault="0098676D" w:rsidP="0098676D">
      <w:pPr>
        <w:rPr>
          <w:rFonts w:ascii="Times" w:hAnsi="Times" w:cs="Times"/>
          <w:lang w:val="en-US"/>
        </w:rPr>
      </w:pPr>
      <w:r w:rsidRPr="00110C85">
        <w:rPr>
          <w:rFonts w:ascii="Times" w:hAnsi="Times" w:cs="Times" w:hint="eastAsia"/>
          <w:lang w:val="en-US"/>
        </w:rPr>
        <w:t>[</w:t>
      </w:r>
      <w:r w:rsidRPr="00110C85">
        <w:rPr>
          <w:rFonts w:ascii="Times" w:hAnsi="Times" w:cs="Times"/>
          <w:lang w:val="en-US"/>
        </w:rPr>
        <w:t xml:space="preserve">2]3GPP TR 38.769 </w:t>
      </w:r>
      <w:r w:rsidRPr="00110C85">
        <w:rPr>
          <w:rFonts w:ascii="Times" w:hAnsi="Times" w:cs="Times" w:hint="eastAsia"/>
          <w:lang w:val="en-US"/>
        </w:rPr>
        <w:t>V</w:t>
      </w:r>
      <w:r w:rsidRPr="00110C85">
        <w:rPr>
          <w:rFonts w:ascii="Times" w:hAnsi="Times" w:cs="Times"/>
          <w:lang w:val="en-US"/>
        </w:rPr>
        <w:t>2.0.0(</w:t>
      </w:r>
      <w:bookmarkStart w:id="8" w:name="issueDate"/>
      <w:r w:rsidRPr="00110C85">
        <w:rPr>
          <w:rFonts w:ascii="Times" w:hAnsi="Times" w:cs="Times"/>
          <w:lang w:val="en-US"/>
        </w:rPr>
        <w:t>2024-</w:t>
      </w:r>
      <w:bookmarkEnd w:id="8"/>
      <w:r w:rsidRPr="00110C85">
        <w:rPr>
          <w:rFonts w:ascii="Times" w:hAnsi="Times" w:cs="Times"/>
          <w:lang w:val="en-US"/>
        </w:rPr>
        <w:t>12)</w:t>
      </w:r>
      <w:r w:rsidRPr="00110C85">
        <w:rPr>
          <w:rFonts w:ascii="Times" w:hAnsi="Times" w:cs="Times" w:hint="eastAsia"/>
          <w:lang w:val="en-US"/>
        </w:rPr>
        <w:t>,</w:t>
      </w:r>
      <w:r w:rsidRPr="00110C85">
        <w:rPr>
          <w:rFonts w:ascii="Times" w:hAnsi="Times" w:cs="Times"/>
          <w:lang w:val="en-US"/>
        </w:rPr>
        <w:t xml:space="preserve"> Study on solutions for ambient IoT (Internet of Things)</w:t>
      </w:r>
    </w:p>
    <w:p w14:paraId="4A506772" w14:textId="77777777" w:rsidR="00AA0437" w:rsidRPr="001922B5" w:rsidRDefault="00AA0437" w:rsidP="00AA0437">
      <w:pPr>
        <w:tabs>
          <w:tab w:val="num" w:pos="1440"/>
        </w:tabs>
        <w:rPr>
          <w:rFonts w:ascii="Times" w:eastAsia="等线" w:hAnsi="Times" w:cs="Times"/>
          <w:lang w:val="en-US"/>
        </w:rPr>
      </w:pPr>
      <w:r w:rsidRPr="00BA67CF">
        <w:rPr>
          <w:rFonts w:ascii="Times" w:eastAsia="等线" w:hAnsi="Times" w:cs="Times"/>
          <w:lang w:val="en-US"/>
        </w:rPr>
        <w:t>[3]R1-2407669, O</w:t>
      </w:r>
      <w:r w:rsidRPr="001922B5">
        <w:rPr>
          <w:rFonts w:ascii="Times" w:eastAsia="等线" w:hAnsi="Times" w:cs="Times"/>
          <w:lang w:val="en-US"/>
        </w:rPr>
        <w:t xml:space="preserve">n general aspects of </w:t>
      </w:r>
      <w:r w:rsidRPr="001922B5">
        <w:rPr>
          <w:rFonts w:ascii="Times" w:eastAsia="等线" w:hAnsi="Times" w:cs="Times" w:hint="eastAsia"/>
          <w:lang w:val="en-US"/>
        </w:rPr>
        <w:t>p</w:t>
      </w:r>
      <w:r w:rsidRPr="001922B5">
        <w:rPr>
          <w:rFonts w:ascii="Times" w:eastAsia="等线" w:hAnsi="Times" w:cs="Times"/>
          <w:lang w:val="en-US"/>
        </w:rPr>
        <w:t>hysical layer design for Ambient IoT, Huawei</w:t>
      </w:r>
      <w:r w:rsidRPr="001922B5">
        <w:rPr>
          <w:rFonts w:ascii="Times" w:eastAsia="等线" w:hAnsi="Times" w:cs="Times" w:hint="eastAsia"/>
          <w:lang w:val="en-US"/>
        </w:rPr>
        <w:t>,</w:t>
      </w:r>
      <w:r w:rsidRPr="001922B5">
        <w:rPr>
          <w:rFonts w:ascii="Times" w:eastAsia="等线" w:hAnsi="Times" w:cs="Times"/>
          <w:lang w:val="en-US"/>
        </w:rPr>
        <w:t xml:space="preserve"> </w:t>
      </w:r>
      <w:proofErr w:type="spellStart"/>
      <w:r w:rsidRPr="001922B5">
        <w:rPr>
          <w:rFonts w:ascii="Times" w:eastAsia="等线" w:hAnsi="Times" w:cs="Times"/>
          <w:lang w:val="en-US"/>
        </w:rPr>
        <w:t>HiSilicon</w:t>
      </w:r>
      <w:proofErr w:type="spellEnd"/>
      <w:r w:rsidRPr="001922B5">
        <w:rPr>
          <w:rFonts w:ascii="Times" w:eastAsia="等线" w:hAnsi="Times" w:cs="Times"/>
          <w:lang w:val="en-US"/>
        </w:rPr>
        <w:t>, RAN1#118bis October, 2024</w:t>
      </w:r>
    </w:p>
    <w:p w14:paraId="78678048" w14:textId="77777777" w:rsidR="002D724C" w:rsidRPr="00AA0437" w:rsidRDefault="002D724C" w:rsidP="00B87CC5">
      <w:pPr>
        <w:rPr>
          <w:rFonts w:ascii="Times" w:hAnsi="Times" w:cs="Times"/>
          <w:lang w:val="en-US"/>
        </w:rPr>
      </w:pPr>
    </w:p>
    <w:p w14:paraId="2765EA16" w14:textId="77777777" w:rsidR="004A4CFA" w:rsidRPr="00A929CE" w:rsidRDefault="004A4CFA" w:rsidP="00A1360C">
      <w:pPr>
        <w:rPr>
          <w:rFonts w:ascii="Times" w:hAnsi="Times" w:cs="Times"/>
        </w:rPr>
      </w:pPr>
    </w:p>
    <w:p w14:paraId="0BD2231D" w14:textId="77777777" w:rsidR="004A4CFA" w:rsidRPr="00A929CE" w:rsidRDefault="004A4CFA" w:rsidP="00A1360C">
      <w:pPr>
        <w:rPr>
          <w:rFonts w:ascii="Times" w:hAnsi="Times" w:cs="Times"/>
        </w:rPr>
      </w:pPr>
    </w:p>
    <w:sectPr w:rsidR="004A4CFA" w:rsidRPr="00A929C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C752" w14:textId="77777777" w:rsidR="006F3708" w:rsidRDefault="006F3708">
      <w:pPr>
        <w:spacing w:after="0"/>
      </w:pPr>
      <w:r>
        <w:separator/>
      </w:r>
    </w:p>
  </w:endnote>
  <w:endnote w:type="continuationSeparator" w:id="0">
    <w:p w14:paraId="7165D455" w14:textId="77777777" w:rsidR="006F3708" w:rsidRDefault="006F3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ED3D88" w:rsidRDefault="00ED3D88"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ED66E" w14:textId="77777777" w:rsidR="006F3708" w:rsidRDefault="006F3708">
      <w:pPr>
        <w:spacing w:after="0"/>
      </w:pPr>
      <w:r>
        <w:separator/>
      </w:r>
    </w:p>
  </w:footnote>
  <w:footnote w:type="continuationSeparator" w:id="0">
    <w:p w14:paraId="0A29E570" w14:textId="77777777" w:rsidR="006F3708" w:rsidRDefault="006F37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ED3D88" w:rsidRDefault="00ED3D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008643C"/>
    <w:multiLevelType w:val="hybridMultilevel"/>
    <w:tmpl w:val="BEAC69B0"/>
    <w:lvl w:ilvl="0" w:tplc="A43C15A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D27C5D"/>
    <w:multiLevelType w:val="multilevel"/>
    <w:tmpl w:val="AFEA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E30D0A"/>
    <w:multiLevelType w:val="hybridMultilevel"/>
    <w:tmpl w:val="A8321C78"/>
    <w:lvl w:ilvl="0" w:tplc="DEAE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F2844"/>
    <w:multiLevelType w:val="hybridMultilevel"/>
    <w:tmpl w:val="DF0C8050"/>
    <w:lvl w:ilvl="0" w:tplc="EC94A004">
      <w:start w:val="1"/>
      <w:numFmt w:val="bullet"/>
      <w:lvlText w:val=""/>
      <w:lvlJc w:val="left"/>
      <w:pPr>
        <w:tabs>
          <w:tab w:val="num" w:pos="720"/>
        </w:tabs>
        <w:ind w:left="720" w:hanging="360"/>
      </w:pPr>
      <w:rPr>
        <w:rFonts w:ascii="Wingdings" w:hAnsi="Wingdings" w:hint="default"/>
      </w:rPr>
    </w:lvl>
    <w:lvl w:ilvl="1" w:tplc="33DE377E">
      <w:numFmt w:val="bullet"/>
      <w:lvlText w:val="•"/>
      <w:lvlJc w:val="left"/>
      <w:pPr>
        <w:tabs>
          <w:tab w:val="num" w:pos="1440"/>
        </w:tabs>
        <w:ind w:left="1440" w:hanging="360"/>
      </w:pPr>
      <w:rPr>
        <w:rFonts w:ascii="Arial" w:hAnsi="Arial" w:hint="default"/>
      </w:rPr>
    </w:lvl>
    <w:lvl w:ilvl="2" w:tplc="29F4D986">
      <w:numFmt w:val="bullet"/>
      <w:lvlText w:val="•"/>
      <w:lvlJc w:val="left"/>
      <w:pPr>
        <w:tabs>
          <w:tab w:val="num" w:pos="2160"/>
        </w:tabs>
        <w:ind w:left="2160" w:hanging="360"/>
      </w:pPr>
      <w:rPr>
        <w:rFonts w:ascii="Arial" w:hAnsi="Arial" w:hint="default"/>
      </w:rPr>
    </w:lvl>
    <w:lvl w:ilvl="3" w:tplc="A57AA11C" w:tentative="1">
      <w:start w:val="1"/>
      <w:numFmt w:val="bullet"/>
      <w:lvlText w:val=""/>
      <w:lvlJc w:val="left"/>
      <w:pPr>
        <w:tabs>
          <w:tab w:val="num" w:pos="2880"/>
        </w:tabs>
        <w:ind w:left="2880" w:hanging="360"/>
      </w:pPr>
      <w:rPr>
        <w:rFonts w:ascii="Wingdings" w:hAnsi="Wingdings" w:hint="default"/>
      </w:rPr>
    </w:lvl>
    <w:lvl w:ilvl="4" w:tplc="34DE8480" w:tentative="1">
      <w:start w:val="1"/>
      <w:numFmt w:val="bullet"/>
      <w:lvlText w:val=""/>
      <w:lvlJc w:val="left"/>
      <w:pPr>
        <w:tabs>
          <w:tab w:val="num" w:pos="3600"/>
        </w:tabs>
        <w:ind w:left="3600" w:hanging="360"/>
      </w:pPr>
      <w:rPr>
        <w:rFonts w:ascii="Wingdings" w:hAnsi="Wingdings" w:hint="default"/>
      </w:rPr>
    </w:lvl>
    <w:lvl w:ilvl="5" w:tplc="A15A66CA" w:tentative="1">
      <w:start w:val="1"/>
      <w:numFmt w:val="bullet"/>
      <w:lvlText w:val=""/>
      <w:lvlJc w:val="left"/>
      <w:pPr>
        <w:tabs>
          <w:tab w:val="num" w:pos="4320"/>
        </w:tabs>
        <w:ind w:left="4320" w:hanging="360"/>
      </w:pPr>
      <w:rPr>
        <w:rFonts w:ascii="Wingdings" w:hAnsi="Wingdings" w:hint="default"/>
      </w:rPr>
    </w:lvl>
    <w:lvl w:ilvl="6" w:tplc="EBDABC7E" w:tentative="1">
      <w:start w:val="1"/>
      <w:numFmt w:val="bullet"/>
      <w:lvlText w:val=""/>
      <w:lvlJc w:val="left"/>
      <w:pPr>
        <w:tabs>
          <w:tab w:val="num" w:pos="5040"/>
        </w:tabs>
        <w:ind w:left="5040" w:hanging="360"/>
      </w:pPr>
      <w:rPr>
        <w:rFonts w:ascii="Wingdings" w:hAnsi="Wingdings" w:hint="default"/>
      </w:rPr>
    </w:lvl>
    <w:lvl w:ilvl="7" w:tplc="ABC06F22" w:tentative="1">
      <w:start w:val="1"/>
      <w:numFmt w:val="bullet"/>
      <w:lvlText w:val=""/>
      <w:lvlJc w:val="left"/>
      <w:pPr>
        <w:tabs>
          <w:tab w:val="num" w:pos="5760"/>
        </w:tabs>
        <w:ind w:left="5760" w:hanging="360"/>
      </w:pPr>
      <w:rPr>
        <w:rFonts w:ascii="Wingdings" w:hAnsi="Wingdings" w:hint="default"/>
      </w:rPr>
    </w:lvl>
    <w:lvl w:ilvl="8" w:tplc="05F27F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72D12DD"/>
    <w:multiLevelType w:val="hybridMultilevel"/>
    <w:tmpl w:val="CCC8D4D6"/>
    <w:lvl w:ilvl="0" w:tplc="CC50B73C">
      <w:start w:val="1"/>
      <w:numFmt w:val="bullet"/>
      <w:lvlText w:val="•"/>
      <w:lvlJc w:val="left"/>
      <w:pPr>
        <w:tabs>
          <w:tab w:val="num" w:pos="720"/>
        </w:tabs>
        <w:ind w:left="720" w:hanging="360"/>
      </w:pPr>
      <w:rPr>
        <w:rFonts w:ascii="Arial" w:hAnsi="Arial" w:hint="default"/>
      </w:rPr>
    </w:lvl>
    <w:lvl w:ilvl="1" w:tplc="FBF803D6">
      <w:start w:val="1"/>
      <w:numFmt w:val="bullet"/>
      <w:lvlText w:val="•"/>
      <w:lvlJc w:val="left"/>
      <w:pPr>
        <w:tabs>
          <w:tab w:val="num" w:pos="1440"/>
        </w:tabs>
        <w:ind w:left="1440" w:hanging="360"/>
      </w:pPr>
      <w:rPr>
        <w:rFonts w:ascii="Arial" w:hAnsi="Arial" w:hint="default"/>
      </w:rPr>
    </w:lvl>
    <w:lvl w:ilvl="2" w:tplc="9BD60A5A" w:tentative="1">
      <w:start w:val="1"/>
      <w:numFmt w:val="bullet"/>
      <w:lvlText w:val="•"/>
      <w:lvlJc w:val="left"/>
      <w:pPr>
        <w:tabs>
          <w:tab w:val="num" w:pos="2160"/>
        </w:tabs>
        <w:ind w:left="2160" w:hanging="360"/>
      </w:pPr>
      <w:rPr>
        <w:rFonts w:ascii="Arial" w:hAnsi="Arial" w:hint="default"/>
      </w:rPr>
    </w:lvl>
    <w:lvl w:ilvl="3" w:tplc="881E5CDC" w:tentative="1">
      <w:start w:val="1"/>
      <w:numFmt w:val="bullet"/>
      <w:lvlText w:val="•"/>
      <w:lvlJc w:val="left"/>
      <w:pPr>
        <w:tabs>
          <w:tab w:val="num" w:pos="2880"/>
        </w:tabs>
        <w:ind w:left="2880" w:hanging="360"/>
      </w:pPr>
      <w:rPr>
        <w:rFonts w:ascii="Arial" w:hAnsi="Arial" w:hint="default"/>
      </w:rPr>
    </w:lvl>
    <w:lvl w:ilvl="4" w:tplc="E5D00F1C" w:tentative="1">
      <w:start w:val="1"/>
      <w:numFmt w:val="bullet"/>
      <w:lvlText w:val="•"/>
      <w:lvlJc w:val="left"/>
      <w:pPr>
        <w:tabs>
          <w:tab w:val="num" w:pos="3600"/>
        </w:tabs>
        <w:ind w:left="3600" w:hanging="360"/>
      </w:pPr>
      <w:rPr>
        <w:rFonts w:ascii="Arial" w:hAnsi="Arial" w:hint="default"/>
      </w:rPr>
    </w:lvl>
    <w:lvl w:ilvl="5" w:tplc="06101840" w:tentative="1">
      <w:start w:val="1"/>
      <w:numFmt w:val="bullet"/>
      <w:lvlText w:val="•"/>
      <w:lvlJc w:val="left"/>
      <w:pPr>
        <w:tabs>
          <w:tab w:val="num" w:pos="4320"/>
        </w:tabs>
        <w:ind w:left="4320" w:hanging="360"/>
      </w:pPr>
      <w:rPr>
        <w:rFonts w:ascii="Arial" w:hAnsi="Arial" w:hint="default"/>
      </w:rPr>
    </w:lvl>
    <w:lvl w:ilvl="6" w:tplc="C4940BBE" w:tentative="1">
      <w:start w:val="1"/>
      <w:numFmt w:val="bullet"/>
      <w:lvlText w:val="•"/>
      <w:lvlJc w:val="left"/>
      <w:pPr>
        <w:tabs>
          <w:tab w:val="num" w:pos="5040"/>
        </w:tabs>
        <w:ind w:left="5040" w:hanging="360"/>
      </w:pPr>
      <w:rPr>
        <w:rFonts w:ascii="Arial" w:hAnsi="Arial" w:hint="default"/>
      </w:rPr>
    </w:lvl>
    <w:lvl w:ilvl="7" w:tplc="DD5E06A4" w:tentative="1">
      <w:start w:val="1"/>
      <w:numFmt w:val="bullet"/>
      <w:lvlText w:val="•"/>
      <w:lvlJc w:val="left"/>
      <w:pPr>
        <w:tabs>
          <w:tab w:val="num" w:pos="5760"/>
        </w:tabs>
        <w:ind w:left="5760" w:hanging="360"/>
      </w:pPr>
      <w:rPr>
        <w:rFonts w:ascii="Arial" w:hAnsi="Arial" w:hint="default"/>
      </w:rPr>
    </w:lvl>
    <w:lvl w:ilvl="8" w:tplc="1206C6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3F90"/>
    <w:multiLevelType w:val="hybridMultilevel"/>
    <w:tmpl w:val="7920643E"/>
    <w:lvl w:ilvl="0" w:tplc="325A3342">
      <w:start w:val="1"/>
      <w:numFmt w:val="bullet"/>
      <w:lvlText w:val="•"/>
      <w:lvlJc w:val="left"/>
      <w:pPr>
        <w:tabs>
          <w:tab w:val="num" w:pos="720"/>
        </w:tabs>
        <w:ind w:left="720" w:hanging="360"/>
      </w:pPr>
      <w:rPr>
        <w:rFonts w:ascii="Arial" w:hAnsi="Arial" w:hint="default"/>
      </w:rPr>
    </w:lvl>
    <w:lvl w:ilvl="1" w:tplc="D318D770" w:tentative="1">
      <w:start w:val="1"/>
      <w:numFmt w:val="bullet"/>
      <w:lvlText w:val="•"/>
      <w:lvlJc w:val="left"/>
      <w:pPr>
        <w:tabs>
          <w:tab w:val="num" w:pos="1440"/>
        </w:tabs>
        <w:ind w:left="1440" w:hanging="360"/>
      </w:pPr>
      <w:rPr>
        <w:rFonts w:ascii="Arial" w:hAnsi="Arial" w:hint="default"/>
      </w:rPr>
    </w:lvl>
    <w:lvl w:ilvl="2" w:tplc="6DC8F0F0">
      <w:start w:val="1"/>
      <w:numFmt w:val="bullet"/>
      <w:lvlText w:val="•"/>
      <w:lvlJc w:val="left"/>
      <w:pPr>
        <w:tabs>
          <w:tab w:val="num" w:pos="2160"/>
        </w:tabs>
        <w:ind w:left="2160" w:hanging="360"/>
      </w:pPr>
      <w:rPr>
        <w:rFonts w:ascii="Arial" w:hAnsi="Arial" w:hint="default"/>
      </w:rPr>
    </w:lvl>
    <w:lvl w:ilvl="3" w:tplc="E46234A4" w:tentative="1">
      <w:start w:val="1"/>
      <w:numFmt w:val="bullet"/>
      <w:lvlText w:val="•"/>
      <w:lvlJc w:val="left"/>
      <w:pPr>
        <w:tabs>
          <w:tab w:val="num" w:pos="2880"/>
        </w:tabs>
        <w:ind w:left="2880" w:hanging="360"/>
      </w:pPr>
      <w:rPr>
        <w:rFonts w:ascii="Arial" w:hAnsi="Arial" w:hint="default"/>
      </w:rPr>
    </w:lvl>
    <w:lvl w:ilvl="4" w:tplc="C58E7378" w:tentative="1">
      <w:start w:val="1"/>
      <w:numFmt w:val="bullet"/>
      <w:lvlText w:val="•"/>
      <w:lvlJc w:val="left"/>
      <w:pPr>
        <w:tabs>
          <w:tab w:val="num" w:pos="3600"/>
        </w:tabs>
        <w:ind w:left="3600" w:hanging="360"/>
      </w:pPr>
      <w:rPr>
        <w:rFonts w:ascii="Arial" w:hAnsi="Arial" w:hint="default"/>
      </w:rPr>
    </w:lvl>
    <w:lvl w:ilvl="5" w:tplc="2EB419EA" w:tentative="1">
      <w:start w:val="1"/>
      <w:numFmt w:val="bullet"/>
      <w:lvlText w:val="•"/>
      <w:lvlJc w:val="left"/>
      <w:pPr>
        <w:tabs>
          <w:tab w:val="num" w:pos="4320"/>
        </w:tabs>
        <w:ind w:left="4320" w:hanging="360"/>
      </w:pPr>
      <w:rPr>
        <w:rFonts w:ascii="Arial" w:hAnsi="Arial" w:hint="default"/>
      </w:rPr>
    </w:lvl>
    <w:lvl w:ilvl="6" w:tplc="791A5622" w:tentative="1">
      <w:start w:val="1"/>
      <w:numFmt w:val="bullet"/>
      <w:lvlText w:val="•"/>
      <w:lvlJc w:val="left"/>
      <w:pPr>
        <w:tabs>
          <w:tab w:val="num" w:pos="5040"/>
        </w:tabs>
        <w:ind w:left="5040" w:hanging="360"/>
      </w:pPr>
      <w:rPr>
        <w:rFonts w:ascii="Arial" w:hAnsi="Arial" w:hint="default"/>
      </w:rPr>
    </w:lvl>
    <w:lvl w:ilvl="7" w:tplc="A9829470" w:tentative="1">
      <w:start w:val="1"/>
      <w:numFmt w:val="bullet"/>
      <w:lvlText w:val="•"/>
      <w:lvlJc w:val="left"/>
      <w:pPr>
        <w:tabs>
          <w:tab w:val="num" w:pos="5760"/>
        </w:tabs>
        <w:ind w:left="5760" w:hanging="360"/>
      </w:pPr>
      <w:rPr>
        <w:rFonts w:ascii="Arial" w:hAnsi="Arial" w:hint="default"/>
      </w:rPr>
    </w:lvl>
    <w:lvl w:ilvl="8" w:tplc="134A66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041B3"/>
    <w:multiLevelType w:val="multilevel"/>
    <w:tmpl w:val="7FD4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F17D13"/>
    <w:multiLevelType w:val="hybridMultilevel"/>
    <w:tmpl w:val="28AA7296"/>
    <w:lvl w:ilvl="0" w:tplc="C6DA1A48">
      <w:numFmt w:val="bullet"/>
      <w:lvlText w:val="-"/>
      <w:lvlJc w:val="left"/>
      <w:pPr>
        <w:ind w:left="844" w:hanging="420"/>
      </w:pPr>
      <w:rPr>
        <w:rFonts w:ascii="Arial" w:eastAsia="MS Mincho" w:hAnsi="Arial" w:cs="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4" w15:restartNumberingAfterBreak="0">
    <w:nsid w:val="370D1EAE"/>
    <w:multiLevelType w:val="hybridMultilevel"/>
    <w:tmpl w:val="792629E6"/>
    <w:lvl w:ilvl="0" w:tplc="EFD43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075AB6"/>
    <w:multiLevelType w:val="hybridMultilevel"/>
    <w:tmpl w:val="69460800"/>
    <w:lvl w:ilvl="0" w:tplc="3858145E">
      <w:start w:val="1"/>
      <w:numFmt w:val="bullet"/>
      <w:lvlText w:val="•"/>
      <w:lvlJc w:val="left"/>
      <w:pPr>
        <w:tabs>
          <w:tab w:val="num" w:pos="720"/>
        </w:tabs>
        <w:ind w:left="720" w:hanging="360"/>
      </w:pPr>
      <w:rPr>
        <w:rFonts w:ascii="Arial" w:hAnsi="Arial" w:hint="default"/>
      </w:rPr>
    </w:lvl>
    <w:lvl w:ilvl="1" w:tplc="D774331C">
      <w:start w:val="1"/>
      <w:numFmt w:val="bullet"/>
      <w:lvlText w:val="•"/>
      <w:lvlJc w:val="left"/>
      <w:pPr>
        <w:tabs>
          <w:tab w:val="num" w:pos="1440"/>
        </w:tabs>
        <w:ind w:left="1440" w:hanging="360"/>
      </w:pPr>
      <w:rPr>
        <w:rFonts w:ascii="Arial" w:hAnsi="Arial" w:hint="default"/>
      </w:rPr>
    </w:lvl>
    <w:lvl w:ilvl="2" w:tplc="20607D7E" w:tentative="1">
      <w:start w:val="1"/>
      <w:numFmt w:val="bullet"/>
      <w:lvlText w:val="•"/>
      <w:lvlJc w:val="left"/>
      <w:pPr>
        <w:tabs>
          <w:tab w:val="num" w:pos="2160"/>
        </w:tabs>
        <w:ind w:left="2160" w:hanging="360"/>
      </w:pPr>
      <w:rPr>
        <w:rFonts w:ascii="Arial" w:hAnsi="Arial" w:hint="default"/>
      </w:rPr>
    </w:lvl>
    <w:lvl w:ilvl="3" w:tplc="EF6A3A08" w:tentative="1">
      <w:start w:val="1"/>
      <w:numFmt w:val="bullet"/>
      <w:lvlText w:val="•"/>
      <w:lvlJc w:val="left"/>
      <w:pPr>
        <w:tabs>
          <w:tab w:val="num" w:pos="2880"/>
        </w:tabs>
        <w:ind w:left="2880" w:hanging="360"/>
      </w:pPr>
      <w:rPr>
        <w:rFonts w:ascii="Arial" w:hAnsi="Arial" w:hint="default"/>
      </w:rPr>
    </w:lvl>
    <w:lvl w:ilvl="4" w:tplc="B3D8086C" w:tentative="1">
      <w:start w:val="1"/>
      <w:numFmt w:val="bullet"/>
      <w:lvlText w:val="•"/>
      <w:lvlJc w:val="left"/>
      <w:pPr>
        <w:tabs>
          <w:tab w:val="num" w:pos="3600"/>
        </w:tabs>
        <w:ind w:left="3600" w:hanging="360"/>
      </w:pPr>
      <w:rPr>
        <w:rFonts w:ascii="Arial" w:hAnsi="Arial" w:hint="default"/>
      </w:rPr>
    </w:lvl>
    <w:lvl w:ilvl="5" w:tplc="510A3E7C" w:tentative="1">
      <w:start w:val="1"/>
      <w:numFmt w:val="bullet"/>
      <w:lvlText w:val="•"/>
      <w:lvlJc w:val="left"/>
      <w:pPr>
        <w:tabs>
          <w:tab w:val="num" w:pos="4320"/>
        </w:tabs>
        <w:ind w:left="4320" w:hanging="360"/>
      </w:pPr>
      <w:rPr>
        <w:rFonts w:ascii="Arial" w:hAnsi="Arial" w:hint="default"/>
      </w:rPr>
    </w:lvl>
    <w:lvl w:ilvl="6" w:tplc="A6D23BB2" w:tentative="1">
      <w:start w:val="1"/>
      <w:numFmt w:val="bullet"/>
      <w:lvlText w:val="•"/>
      <w:lvlJc w:val="left"/>
      <w:pPr>
        <w:tabs>
          <w:tab w:val="num" w:pos="5040"/>
        </w:tabs>
        <w:ind w:left="5040" w:hanging="360"/>
      </w:pPr>
      <w:rPr>
        <w:rFonts w:ascii="Arial" w:hAnsi="Arial" w:hint="default"/>
      </w:rPr>
    </w:lvl>
    <w:lvl w:ilvl="7" w:tplc="98A8E068" w:tentative="1">
      <w:start w:val="1"/>
      <w:numFmt w:val="bullet"/>
      <w:lvlText w:val="•"/>
      <w:lvlJc w:val="left"/>
      <w:pPr>
        <w:tabs>
          <w:tab w:val="num" w:pos="5760"/>
        </w:tabs>
        <w:ind w:left="5760" w:hanging="360"/>
      </w:pPr>
      <w:rPr>
        <w:rFonts w:ascii="Arial" w:hAnsi="Arial" w:hint="default"/>
      </w:rPr>
    </w:lvl>
    <w:lvl w:ilvl="8" w:tplc="8208D4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50F51"/>
    <w:multiLevelType w:val="hybridMultilevel"/>
    <w:tmpl w:val="80E42AF8"/>
    <w:lvl w:ilvl="0" w:tplc="CD04A028">
      <w:start w:val="1"/>
      <w:numFmt w:val="bullet"/>
      <w:lvlText w:val="•"/>
      <w:lvlJc w:val="left"/>
      <w:pPr>
        <w:tabs>
          <w:tab w:val="num" w:pos="720"/>
        </w:tabs>
        <w:ind w:left="720" w:hanging="360"/>
      </w:pPr>
      <w:rPr>
        <w:rFonts w:ascii="Arial" w:hAnsi="Arial" w:hint="default"/>
      </w:rPr>
    </w:lvl>
    <w:lvl w:ilvl="1" w:tplc="94D41238" w:tentative="1">
      <w:start w:val="1"/>
      <w:numFmt w:val="bullet"/>
      <w:lvlText w:val="•"/>
      <w:lvlJc w:val="left"/>
      <w:pPr>
        <w:tabs>
          <w:tab w:val="num" w:pos="1440"/>
        </w:tabs>
        <w:ind w:left="1440" w:hanging="360"/>
      </w:pPr>
      <w:rPr>
        <w:rFonts w:ascii="Arial" w:hAnsi="Arial" w:hint="default"/>
      </w:rPr>
    </w:lvl>
    <w:lvl w:ilvl="2" w:tplc="40707DC4" w:tentative="1">
      <w:start w:val="1"/>
      <w:numFmt w:val="bullet"/>
      <w:lvlText w:val="•"/>
      <w:lvlJc w:val="left"/>
      <w:pPr>
        <w:tabs>
          <w:tab w:val="num" w:pos="2160"/>
        </w:tabs>
        <w:ind w:left="2160" w:hanging="360"/>
      </w:pPr>
      <w:rPr>
        <w:rFonts w:ascii="Arial" w:hAnsi="Arial" w:hint="default"/>
      </w:rPr>
    </w:lvl>
    <w:lvl w:ilvl="3" w:tplc="3DF8D0B8" w:tentative="1">
      <w:start w:val="1"/>
      <w:numFmt w:val="bullet"/>
      <w:lvlText w:val="•"/>
      <w:lvlJc w:val="left"/>
      <w:pPr>
        <w:tabs>
          <w:tab w:val="num" w:pos="2880"/>
        </w:tabs>
        <w:ind w:left="2880" w:hanging="360"/>
      </w:pPr>
      <w:rPr>
        <w:rFonts w:ascii="Arial" w:hAnsi="Arial" w:hint="default"/>
      </w:rPr>
    </w:lvl>
    <w:lvl w:ilvl="4" w:tplc="CB7AA118" w:tentative="1">
      <w:start w:val="1"/>
      <w:numFmt w:val="bullet"/>
      <w:lvlText w:val="•"/>
      <w:lvlJc w:val="left"/>
      <w:pPr>
        <w:tabs>
          <w:tab w:val="num" w:pos="3600"/>
        </w:tabs>
        <w:ind w:left="3600" w:hanging="360"/>
      </w:pPr>
      <w:rPr>
        <w:rFonts w:ascii="Arial" w:hAnsi="Arial" w:hint="default"/>
      </w:rPr>
    </w:lvl>
    <w:lvl w:ilvl="5" w:tplc="7E04CDF8" w:tentative="1">
      <w:start w:val="1"/>
      <w:numFmt w:val="bullet"/>
      <w:lvlText w:val="•"/>
      <w:lvlJc w:val="left"/>
      <w:pPr>
        <w:tabs>
          <w:tab w:val="num" w:pos="4320"/>
        </w:tabs>
        <w:ind w:left="4320" w:hanging="360"/>
      </w:pPr>
      <w:rPr>
        <w:rFonts w:ascii="Arial" w:hAnsi="Arial" w:hint="default"/>
      </w:rPr>
    </w:lvl>
    <w:lvl w:ilvl="6" w:tplc="21FC3508" w:tentative="1">
      <w:start w:val="1"/>
      <w:numFmt w:val="bullet"/>
      <w:lvlText w:val="•"/>
      <w:lvlJc w:val="left"/>
      <w:pPr>
        <w:tabs>
          <w:tab w:val="num" w:pos="5040"/>
        </w:tabs>
        <w:ind w:left="5040" w:hanging="360"/>
      </w:pPr>
      <w:rPr>
        <w:rFonts w:ascii="Arial" w:hAnsi="Arial" w:hint="default"/>
      </w:rPr>
    </w:lvl>
    <w:lvl w:ilvl="7" w:tplc="F5A6A474" w:tentative="1">
      <w:start w:val="1"/>
      <w:numFmt w:val="bullet"/>
      <w:lvlText w:val="•"/>
      <w:lvlJc w:val="left"/>
      <w:pPr>
        <w:tabs>
          <w:tab w:val="num" w:pos="5760"/>
        </w:tabs>
        <w:ind w:left="5760" w:hanging="360"/>
      </w:pPr>
      <w:rPr>
        <w:rFonts w:ascii="Arial" w:hAnsi="Arial" w:hint="default"/>
      </w:rPr>
    </w:lvl>
    <w:lvl w:ilvl="8" w:tplc="774AB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328EE"/>
    <w:multiLevelType w:val="hybridMultilevel"/>
    <w:tmpl w:val="E6A2893C"/>
    <w:lvl w:ilvl="0" w:tplc="2FB473BC">
      <w:start w:val="1"/>
      <w:numFmt w:val="bullet"/>
      <w:lvlText w:val=""/>
      <w:lvlJc w:val="left"/>
      <w:pPr>
        <w:tabs>
          <w:tab w:val="num" w:pos="720"/>
        </w:tabs>
        <w:ind w:left="720" w:hanging="360"/>
      </w:pPr>
      <w:rPr>
        <w:rFonts w:ascii="Wingdings" w:hAnsi="Wingdings" w:hint="default"/>
      </w:rPr>
    </w:lvl>
    <w:lvl w:ilvl="1" w:tplc="94A4BDC4">
      <w:start w:val="1"/>
      <w:numFmt w:val="bullet"/>
      <w:lvlText w:val=""/>
      <w:lvlJc w:val="left"/>
      <w:pPr>
        <w:tabs>
          <w:tab w:val="num" w:pos="1440"/>
        </w:tabs>
        <w:ind w:left="1440" w:hanging="360"/>
      </w:pPr>
      <w:rPr>
        <w:rFonts w:ascii="Wingdings" w:hAnsi="Wingdings" w:hint="default"/>
      </w:rPr>
    </w:lvl>
    <w:lvl w:ilvl="2" w:tplc="A18614DA">
      <w:start w:val="1"/>
      <w:numFmt w:val="bullet"/>
      <w:lvlText w:val=""/>
      <w:lvlJc w:val="left"/>
      <w:pPr>
        <w:tabs>
          <w:tab w:val="num" w:pos="2160"/>
        </w:tabs>
        <w:ind w:left="2160" w:hanging="360"/>
      </w:pPr>
      <w:rPr>
        <w:rFonts w:ascii="Wingdings" w:hAnsi="Wingdings" w:hint="default"/>
      </w:rPr>
    </w:lvl>
    <w:lvl w:ilvl="3" w:tplc="71229BBE">
      <w:start w:val="1"/>
      <w:numFmt w:val="bullet"/>
      <w:lvlText w:val=""/>
      <w:lvlJc w:val="left"/>
      <w:pPr>
        <w:tabs>
          <w:tab w:val="num" w:pos="2880"/>
        </w:tabs>
        <w:ind w:left="2880" w:hanging="360"/>
      </w:pPr>
      <w:rPr>
        <w:rFonts w:ascii="Wingdings" w:hAnsi="Wingdings" w:hint="default"/>
      </w:rPr>
    </w:lvl>
    <w:lvl w:ilvl="4" w:tplc="457AAF6E">
      <w:start w:val="1"/>
      <w:numFmt w:val="bullet"/>
      <w:lvlText w:val=""/>
      <w:lvlJc w:val="left"/>
      <w:pPr>
        <w:tabs>
          <w:tab w:val="num" w:pos="3600"/>
        </w:tabs>
        <w:ind w:left="3600" w:hanging="360"/>
      </w:pPr>
      <w:rPr>
        <w:rFonts w:ascii="Wingdings" w:hAnsi="Wingdings" w:hint="default"/>
      </w:rPr>
    </w:lvl>
    <w:lvl w:ilvl="5" w:tplc="9B904A72">
      <w:start w:val="1"/>
      <w:numFmt w:val="bullet"/>
      <w:lvlText w:val=""/>
      <w:lvlJc w:val="left"/>
      <w:pPr>
        <w:tabs>
          <w:tab w:val="num" w:pos="4320"/>
        </w:tabs>
        <w:ind w:left="4320" w:hanging="360"/>
      </w:pPr>
      <w:rPr>
        <w:rFonts w:ascii="Wingdings" w:hAnsi="Wingdings" w:hint="default"/>
      </w:rPr>
    </w:lvl>
    <w:lvl w:ilvl="6" w:tplc="6A189FB8">
      <w:start w:val="1"/>
      <w:numFmt w:val="bullet"/>
      <w:lvlText w:val=""/>
      <w:lvlJc w:val="left"/>
      <w:pPr>
        <w:tabs>
          <w:tab w:val="num" w:pos="5040"/>
        </w:tabs>
        <w:ind w:left="5040" w:hanging="360"/>
      </w:pPr>
      <w:rPr>
        <w:rFonts w:ascii="Wingdings" w:hAnsi="Wingdings" w:hint="default"/>
      </w:rPr>
    </w:lvl>
    <w:lvl w:ilvl="7" w:tplc="C332F80E">
      <w:start w:val="1"/>
      <w:numFmt w:val="bullet"/>
      <w:lvlText w:val=""/>
      <w:lvlJc w:val="left"/>
      <w:pPr>
        <w:tabs>
          <w:tab w:val="num" w:pos="5760"/>
        </w:tabs>
        <w:ind w:left="5760" w:hanging="360"/>
      </w:pPr>
      <w:rPr>
        <w:rFonts w:ascii="Wingdings" w:hAnsi="Wingdings" w:hint="default"/>
      </w:rPr>
    </w:lvl>
    <w:lvl w:ilvl="8" w:tplc="FAFC393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C19D9"/>
    <w:multiLevelType w:val="hybridMultilevel"/>
    <w:tmpl w:val="CA9A10D8"/>
    <w:lvl w:ilvl="0" w:tplc="81E22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4E4517"/>
    <w:multiLevelType w:val="hybridMultilevel"/>
    <w:tmpl w:val="8D6E47AA"/>
    <w:lvl w:ilvl="0" w:tplc="9FFE3D8A">
      <w:start w:val="1"/>
      <w:numFmt w:val="bullet"/>
      <w:lvlText w:val=""/>
      <w:lvlJc w:val="left"/>
      <w:pPr>
        <w:tabs>
          <w:tab w:val="num" w:pos="720"/>
        </w:tabs>
        <w:ind w:left="720" w:hanging="360"/>
      </w:pPr>
      <w:rPr>
        <w:rFonts w:ascii="Wingdings" w:hAnsi="Wingdings" w:hint="default"/>
      </w:rPr>
    </w:lvl>
    <w:lvl w:ilvl="1" w:tplc="5C861568">
      <w:start w:val="51"/>
      <w:numFmt w:val="bullet"/>
      <w:lvlText w:val="-"/>
      <w:lvlJc w:val="left"/>
      <w:pPr>
        <w:tabs>
          <w:tab w:val="num" w:pos="1440"/>
        </w:tabs>
        <w:ind w:left="1440" w:hanging="360"/>
      </w:pPr>
      <w:rPr>
        <w:rFonts w:ascii="宋体" w:eastAsia="Times New Roman" w:hAnsi="宋体" w:hint="eastAsia"/>
      </w:rPr>
    </w:lvl>
    <w:lvl w:ilvl="2" w:tplc="885250A0">
      <w:start w:val="1"/>
      <w:numFmt w:val="bullet"/>
      <w:lvlText w:val=""/>
      <w:lvlJc w:val="left"/>
      <w:pPr>
        <w:tabs>
          <w:tab w:val="num" w:pos="2160"/>
        </w:tabs>
        <w:ind w:left="2160" w:hanging="360"/>
      </w:pPr>
      <w:rPr>
        <w:rFonts w:ascii="Wingdings" w:hAnsi="Wingdings" w:hint="default"/>
      </w:rPr>
    </w:lvl>
    <w:lvl w:ilvl="3" w:tplc="A4D044D2">
      <w:start w:val="1"/>
      <w:numFmt w:val="bullet"/>
      <w:lvlText w:val=""/>
      <w:lvlJc w:val="left"/>
      <w:pPr>
        <w:tabs>
          <w:tab w:val="num" w:pos="2880"/>
        </w:tabs>
        <w:ind w:left="2880" w:hanging="360"/>
      </w:pPr>
      <w:rPr>
        <w:rFonts w:ascii="Wingdings" w:hAnsi="Wingdings" w:hint="default"/>
      </w:rPr>
    </w:lvl>
    <w:lvl w:ilvl="4" w:tplc="BA084652">
      <w:start w:val="1"/>
      <w:numFmt w:val="bullet"/>
      <w:lvlText w:val=""/>
      <w:lvlJc w:val="left"/>
      <w:pPr>
        <w:tabs>
          <w:tab w:val="num" w:pos="3600"/>
        </w:tabs>
        <w:ind w:left="3600" w:hanging="360"/>
      </w:pPr>
      <w:rPr>
        <w:rFonts w:ascii="Wingdings" w:hAnsi="Wingdings" w:hint="default"/>
      </w:rPr>
    </w:lvl>
    <w:lvl w:ilvl="5" w:tplc="3704DD94">
      <w:start w:val="1"/>
      <w:numFmt w:val="bullet"/>
      <w:lvlText w:val=""/>
      <w:lvlJc w:val="left"/>
      <w:pPr>
        <w:tabs>
          <w:tab w:val="num" w:pos="4320"/>
        </w:tabs>
        <w:ind w:left="4320" w:hanging="360"/>
      </w:pPr>
      <w:rPr>
        <w:rFonts w:ascii="Wingdings" w:hAnsi="Wingdings" w:hint="default"/>
      </w:rPr>
    </w:lvl>
    <w:lvl w:ilvl="6" w:tplc="EF82CC72">
      <w:start w:val="1"/>
      <w:numFmt w:val="bullet"/>
      <w:lvlText w:val=""/>
      <w:lvlJc w:val="left"/>
      <w:pPr>
        <w:tabs>
          <w:tab w:val="num" w:pos="5040"/>
        </w:tabs>
        <w:ind w:left="5040" w:hanging="360"/>
      </w:pPr>
      <w:rPr>
        <w:rFonts w:ascii="Wingdings" w:hAnsi="Wingdings" w:hint="default"/>
      </w:rPr>
    </w:lvl>
    <w:lvl w:ilvl="7" w:tplc="B448D54A">
      <w:start w:val="1"/>
      <w:numFmt w:val="bullet"/>
      <w:lvlText w:val=""/>
      <w:lvlJc w:val="left"/>
      <w:pPr>
        <w:tabs>
          <w:tab w:val="num" w:pos="5760"/>
        </w:tabs>
        <w:ind w:left="5760" w:hanging="360"/>
      </w:pPr>
      <w:rPr>
        <w:rFonts w:ascii="Wingdings" w:hAnsi="Wingdings" w:hint="default"/>
      </w:rPr>
    </w:lvl>
    <w:lvl w:ilvl="8" w:tplc="094AA3E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AC3B67"/>
    <w:multiLevelType w:val="multilevel"/>
    <w:tmpl w:val="74AC3B6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5533A3E"/>
    <w:multiLevelType w:val="hybridMultilevel"/>
    <w:tmpl w:val="4BD23616"/>
    <w:lvl w:ilvl="0" w:tplc="5768BBD0">
      <w:start w:val="1"/>
      <w:numFmt w:val="bullet"/>
      <w:lvlText w:val="•"/>
      <w:lvlJc w:val="left"/>
      <w:pPr>
        <w:tabs>
          <w:tab w:val="num" w:pos="720"/>
        </w:tabs>
        <w:ind w:left="720" w:hanging="360"/>
      </w:pPr>
      <w:rPr>
        <w:rFonts w:ascii="Arial" w:hAnsi="Arial" w:hint="default"/>
      </w:rPr>
    </w:lvl>
    <w:lvl w:ilvl="1" w:tplc="9620B012">
      <w:numFmt w:val="bullet"/>
      <w:lvlText w:val="•"/>
      <w:lvlJc w:val="left"/>
      <w:pPr>
        <w:tabs>
          <w:tab w:val="num" w:pos="1440"/>
        </w:tabs>
        <w:ind w:left="1440" w:hanging="360"/>
      </w:pPr>
      <w:rPr>
        <w:rFonts w:ascii="Arial" w:hAnsi="Arial" w:hint="default"/>
      </w:rPr>
    </w:lvl>
    <w:lvl w:ilvl="2" w:tplc="0E6A5A46" w:tentative="1">
      <w:start w:val="1"/>
      <w:numFmt w:val="bullet"/>
      <w:lvlText w:val="•"/>
      <w:lvlJc w:val="left"/>
      <w:pPr>
        <w:tabs>
          <w:tab w:val="num" w:pos="2160"/>
        </w:tabs>
        <w:ind w:left="2160" w:hanging="360"/>
      </w:pPr>
      <w:rPr>
        <w:rFonts w:ascii="Arial" w:hAnsi="Arial" w:hint="default"/>
      </w:rPr>
    </w:lvl>
    <w:lvl w:ilvl="3" w:tplc="80C0B846" w:tentative="1">
      <w:start w:val="1"/>
      <w:numFmt w:val="bullet"/>
      <w:lvlText w:val="•"/>
      <w:lvlJc w:val="left"/>
      <w:pPr>
        <w:tabs>
          <w:tab w:val="num" w:pos="2880"/>
        </w:tabs>
        <w:ind w:left="2880" w:hanging="360"/>
      </w:pPr>
      <w:rPr>
        <w:rFonts w:ascii="Arial" w:hAnsi="Arial" w:hint="default"/>
      </w:rPr>
    </w:lvl>
    <w:lvl w:ilvl="4" w:tplc="F5D80886" w:tentative="1">
      <w:start w:val="1"/>
      <w:numFmt w:val="bullet"/>
      <w:lvlText w:val="•"/>
      <w:lvlJc w:val="left"/>
      <w:pPr>
        <w:tabs>
          <w:tab w:val="num" w:pos="3600"/>
        </w:tabs>
        <w:ind w:left="3600" w:hanging="360"/>
      </w:pPr>
      <w:rPr>
        <w:rFonts w:ascii="Arial" w:hAnsi="Arial" w:hint="default"/>
      </w:rPr>
    </w:lvl>
    <w:lvl w:ilvl="5" w:tplc="7A544B5C" w:tentative="1">
      <w:start w:val="1"/>
      <w:numFmt w:val="bullet"/>
      <w:lvlText w:val="•"/>
      <w:lvlJc w:val="left"/>
      <w:pPr>
        <w:tabs>
          <w:tab w:val="num" w:pos="4320"/>
        </w:tabs>
        <w:ind w:left="4320" w:hanging="360"/>
      </w:pPr>
      <w:rPr>
        <w:rFonts w:ascii="Arial" w:hAnsi="Arial" w:hint="default"/>
      </w:rPr>
    </w:lvl>
    <w:lvl w:ilvl="6" w:tplc="86BA03FE" w:tentative="1">
      <w:start w:val="1"/>
      <w:numFmt w:val="bullet"/>
      <w:lvlText w:val="•"/>
      <w:lvlJc w:val="left"/>
      <w:pPr>
        <w:tabs>
          <w:tab w:val="num" w:pos="5040"/>
        </w:tabs>
        <w:ind w:left="5040" w:hanging="360"/>
      </w:pPr>
      <w:rPr>
        <w:rFonts w:ascii="Arial" w:hAnsi="Arial" w:hint="default"/>
      </w:rPr>
    </w:lvl>
    <w:lvl w:ilvl="7" w:tplc="71DEF3B6" w:tentative="1">
      <w:start w:val="1"/>
      <w:numFmt w:val="bullet"/>
      <w:lvlText w:val="•"/>
      <w:lvlJc w:val="left"/>
      <w:pPr>
        <w:tabs>
          <w:tab w:val="num" w:pos="5760"/>
        </w:tabs>
        <w:ind w:left="5760" w:hanging="360"/>
      </w:pPr>
      <w:rPr>
        <w:rFonts w:ascii="Arial" w:hAnsi="Arial" w:hint="default"/>
      </w:rPr>
    </w:lvl>
    <w:lvl w:ilvl="8" w:tplc="2E805E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6A65B9"/>
    <w:multiLevelType w:val="hybridMultilevel"/>
    <w:tmpl w:val="7EB0ABF8"/>
    <w:lvl w:ilvl="0" w:tplc="B9D6B730">
      <w:start w:val="1"/>
      <w:numFmt w:val="bullet"/>
      <w:lvlText w:val="•"/>
      <w:lvlJc w:val="left"/>
      <w:pPr>
        <w:tabs>
          <w:tab w:val="num" w:pos="720"/>
        </w:tabs>
        <w:ind w:left="720" w:hanging="360"/>
      </w:pPr>
      <w:rPr>
        <w:rFonts w:ascii="Arial" w:hAnsi="Arial" w:cs="Times New Roman" w:hint="default"/>
      </w:rPr>
    </w:lvl>
    <w:lvl w:ilvl="1" w:tplc="40DC9E94">
      <w:start w:val="1"/>
      <w:numFmt w:val="bullet"/>
      <w:lvlText w:val="•"/>
      <w:lvlJc w:val="left"/>
      <w:pPr>
        <w:tabs>
          <w:tab w:val="num" w:pos="1440"/>
        </w:tabs>
        <w:ind w:left="1440" w:hanging="360"/>
      </w:pPr>
      <w:rPr>
        <w:rFonts w:ascii="Arial" w:hAnsi="Arial" w:cs="Times New Roman" w:hint="default"/>
      </w:rPr>
    </w:lvl>
    <w:lvl w:ilvl="2" w:tplc="4302FC7C">
      <w:start w:val="1"/>
      <w:numFmt w:val="bullet"/>
      <w:lvlText w:val="•"/>
      <w:lvlJc w:val="left"/>
      <w:pPr>
        <w:tabs>
          <w:tab w:val="num" w:pos="2160"/>
        </w:tabs>
        <w:ind w:left="2160" w:hanging="360"/>
      </w:pPr>
      <w:rPr>
        <w:rFonts w:ascii="Arial" w:hAnsi="Arial" w:cs="Times New Roman" w:hint="default"/>
      </w:rPr>
    </w:lvl>
    <w:lvl w:ilvl="3" w:tplc="BADC1E58">
      <w:start w:val="1"/>
      <w:numFmt w:val="bullet"/>
      <w:lvlText w:val="•"/>
      <w:lvlJc w:val="left"/>
      <w:pPr>
        <w:tabs>
          <w:tab w:val="num" w:pos="2880"/>
        </w:tabs>
        <w:ind w:left="2880" w:hanging="360"/>
      </w:pPr>
      <w:rPr>
        <w:rFonts w:ascii="Arial" w:hAnsi="Arial" w:cs="Times New Roman" w:hint="default"/>
      </w:rPr>
    </w:lvl>
    <w:lvl w:ilvl="4" w:tplc="A1769B8A">
      <w:start w:val="1"/>
      <w:numFmt w:val="bullet"/>
      <w:lvlText w:val="•"/>
      <w:lvlJc w:val="left"/>
      <w:pPr>
        <w:tabs>
          <w:tab w:val="num" w:pos="3600"/>
        </w:tabs>
        <w:ind w:left="3600" w:hanging="360"/>
      </w:pPr>
      <w:rPr>
        <w:rFonts w:ascii="Arial" w:hAnsi="Arial" w:cs="Times New Roman" w:hint="default"/>
      </w:rPr>
    </w:lvl>
    <w:lvl w:ilvl="5" w:tplc="71AC5DE0">
      <w:start w:val="1"/>
      <w:numFmt w:val="bullet"/>
      <w:lvlText w:val="•"/>
      <w:lvlJc w:val="left"/>
      <w:pPr>
        <w:tabs>
          <w:tab w:val="num" w:pos="4320"/>
        </w:tabs>
        <w:ind w:left="4320" w:hanging="360"/>
      </w:pPr>
      <w:rPr>
        <w:rFonts w:ascii="Arial" w:hAnsi="Arial" w:cs="Times New Roman" w:hint="default"/>
      </w:rPr>
    </w:lvl>
    <w:lvl w:ilvl="6" w:tplc="D85CFC68">
      <w:start w:val="1"/>
      <w:numFmt w:val="bullet"/>
      <w:lvlText w:val="•"/>
      <w:lvlJc w:val="left"/>
      <w:pPr>
        <w:tabs>
          <w:tab w:val="num" w:pos="5040"/>
        </w:tabs>
        <w:ind w:left="5040" w:hanging="360"/>
      </w:pPr>
      <w:rPr>
        <w:rFonts w:ascii="Arial" w:hAnsi="Arial" w:cs="Times New Roman" w:hint="default"/>
      </w:rPr>
    </w:lvl>
    <w:lvl w:ilvl="7" w:tplc="E7007C56">
      <w:start w:val="1"/>
      <w:numFmt w:val="bullet"/>
      <w:lvlText w:val="•"/>
      <w:lvlJc w:val="left"/>
      <w:pPr>
        <w:tabs>
          <w:tab w:val="num" w:pos="5760"/>
        </w:tabs>
        <w:ind w:left="5760" w:hanging="360"/>
      </w:pPr>
      <w:rPr>
        <w:rFonts w:ascii="Arial" w:hAnsi="Arial" w:cs="Times New Roman" w:hint="default"/>
      </w:rPr>
    </w:lvl>
    <w:lvl w:ilvl="8" w:tplc="62E8F87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8704343"/>
    <w:multiLevelType w:val="hybridMultilevel"/>
    <w:tmpl w:val="45F2BD1C"/>
    <w:lvl w:ilvl="0" w:tplc="642418BC">
      <w:start w:val="1"/>
      <w:numFmt w:val="bullet"/>
      <w:lvlText w:val="•"/>
      <w:lvlJc w:val="left"/>
      <w:pPr>
        <w:tabs>
          <w:tab w:val="num" w:pos="720"/>
        </w:tabs>
        <w:ind w:left="720" w:hanging="360"/>
      </w:pPr>
      <w:rPr>
        <w:rFonts w:ascii="Arial" w:hAnsi="Arial" w:hint="default"/>
      </w:rPr>
    </w:lvl>
    <w:lvl w:ilvl="1" w:tplc="6A9EA7CA" w:tentative="1">
      <w:start w:val="1"/>
      <w:numFmt w:val="bullet"/>
      <w:lvlText w:val="•"/>
      <w:lvlJc w:val="left"/>
      <w:pPr>
        <w:tabs>
          <w:tab w:val="num" w:pos="1440"/>
        </w:tabs>
        <w:ind w:left="1440" w:hanging="360"/>
      </w:pPr>
      <w:rPr>
        <w:rFonts w:ascii="Arial" w:hAnsi="Arial" w:hint="default"/>
      </w:rPr>
    </w:lvl>
    <w:lvl w:ilvl="2" w:tplc="8E2EDDAE">
      <w:start w:val="1"/>
      <w:numFmt w:val="bullet"/>
      <w:lvlText w:val="•"/>
      <w:lvlJc w:val="left"/>
      <w:pPr>
        <w:tabs>
          <w:tab w:val="num" w:pos="2160"/>
        </w:tabs>
        <w:ind w:left="2160" w:hanging="360"/>
      </w:pPr>
      <w:rPr>
        <w:rFonts w:ascii="Arial" w:hAnsi="Arial" w:hint="default"/>
      </w:rPr>
    </w:lvl>
    <w:lvl w:ilvl="3" w:tplc="DC8A50E0" w:tentative="1">
      <w:start w:val="1"/>
      <w:numFmt w:val="bullet"/>
      <w:lvlText w:val="•"/>
      <w:lvlJc w:val="left"/>
      <w:pPr>
        <w:tabs>
          <w:tab w:val="num" w:pos="2880"/>
        </w:tabs>
        <w:ind w:left="2880" w:hanging="360"/>
      </w:pPr>
      <w:rPr>
        <w:rFonts w:ascii="Arial" w:hAnsi="Arial" w:hint="default"/>
      </w:rPr>
    </w:lvl>
    <w:lvl w:ilvl="4" w:tplc="3A44BDFE" w:tentative="1">
      <w:start w:val="1"/>
      <w:numFmt w:val="bullet"/>
      <w:lvlText w:val="•"/>
      <w:lvlJc w:val="left"/>
      <w:pPr>
        <w:tabs>
          <w:tab w:val="num" w:pos="3600"/>
        </w:tabs>
        <w:ind w:left="3600" w:hanging="360"/>
      </w:pPr>
      <w:rPr>
        <w:rFonts w:ascii="Arial" w:hAnsi="Arial" w:hint="default"/>
      </w:rPr>
    </w:lvl>
    <w:lvl w:ilvl="5" w:tplc="436C1710" w:tentative="1">
      <w:start w:val="1"/>
      <w:numFmt w:val="bullet"/>
      <w:lvlText w:val="•"/>
      <w:lvlJc w:val="left"/>
      <w:pPr>
        <w:tabs>
          <w:tab w:val="num" w:pos="4320"/>
        </w:tabs>
        <w:ind w:left="4320" w:hanging="360"/>
      </w:pPr>
      <w:rPr>
        <w:rFonts w:ascii="Arial" w:hAnsi="Arial" w:hint="default"/>
      </w:rPr>
    </w:lvl>
    <w:lvl w:ilvl="6" w:tplc="0F06C5E2" w:tentative="1">
      <w:start w:val="1"/>
      <w:numFmt w:val="bullet"/>
      <w:lvlText w:val="•"/>
      <w:lvlJc w:val="left"/>
      <w:pPr>
        <w:tabs>
          <w:tab w:val="num" w:pos="5040"/>
        </w:tabs>
        <w:ind w:left="5040" w:hanging="360"/>
      </w:pPr>
      <w:rPr>
        <w:rFonts w:ascii="Arial" w:hAnsi="Arial" w:hint="default"/>
      </w:rPr>
    </w:lvl>
    <w:lvl w:ilvl="7" w:tplc="289C6F5C" w:tentative="1">
      <w:start w:val="1"/>
      <w:numFmt w:val="bullet"/>
      <w:lvlText w:val="•"/>
      <w:lvlJc w:val="left"/>
      <w:pPr>
        <w:tabs>
          <w:tab w:val="num" w:pos="5760"/>
        </w:tabs>
        <w:ind w:left="5760" w:hanging="360"/>
      </w:pPr>
      <w:rPr>
        <w:rFonts w:ascii="Arial" w:hAnsi="Arial" w:hint="default"/>
      </w:rPr>
    </w:lvl>
    <w:lvl w:ilvl="8" w:tplc="A3BE47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3A4269"/>
    <w:multiLevelType w:val="multilevel"/>
    <w:tmpl w:val="7E3A426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E8513AF"/>
    <w:multiLevelType w:val="hybridMultilevel"/>
    <w:tmpl w:val="8FAE8980"/>
    <w:lvl w:ilvl="0" w:tplc="5E76682C">
      <w:start w:val="1"/>
      <w:numFmt w:val="bullet"/>
      <w:lvlText w:val="•"/>
      <w:lvlJc w:val="left"/>
      <w:pPr>
        <w:tabs>
          <w:tab w:val="num" w:pos="720"/>
        </w:tabs>
        <w:ind w:left="720" w:hanging="360"/>
      </w:pPr>
      <w:rPr>
        <w:rFonts w:ascii="Arial" w:hAnsi="Arial" w:hint="default"/>
      </w:rPr>
    </w:lvl>
    <w:lvl w:ilvl="1" w:tplc="F0BE6B14">
      <w:start w:val="1"/>
      <w:numFmt w:val="bullet"/>
      <w:lvlText w:val="•"/>
      <w:lvlJc w:val="left"/>
      <w:pPr>
        <w:tabs>
          <w:tab w:val="num" w:pos="1440"/>
        </w:tabs>
        <w:ind w:left="1440" w:hanging="360"/>
      </w:pPr>
      <w:rPr>
        <w:rFonts w:ascii="Arial" w:hAnsi="Arial" w:hint="default"/>
      </w:rPr>
    </w:lvl>
    <w:lvl w:ilvl="2" w:tplc="3BDE061E" w:tentative="1">
      <w:start w:val="1"/>
      <w:numFmt w:val="bullet"/>
      <w:lvlText w:val="•"/>
      <w:lvlJc w:val="left"/>
      <w:pPr>
        <w:tabs>
          <w:tab w:val="num" w:pos="2160"/>
        </w:tabs>
        <w:ind w:left="2160" w:hanging="360"/>
      </w:pPr>
      <w:rPr>
        <w:rFonts w:ascii="Arial" w:hAnsi="Arial" w:hint="default"/>
      </w:rPr>
    </w:lvl>
    <w:lvl w:ilvl="3" w:tplc="FD427A9C" w:tentative="1">
      <w:start w:val="1"/>
      <w:numFmt w:val="bullet"/>
      <w:lvlText w:val="•"/>
      <w:lvlJc w:val="left"/>
      <w:pPr>
        <w:tabs>
          <w:tab w:val="num" w:pos="2880"/>
        </w:tabs>
        <w:ind w:left="2880" w:hanging="360"/>
      </w:pPr>
      <w:rPr>
        <w:rFonts w:ascii="Arial" w:hAnsi="Arial" w:hint="default"/>
      </w:rPr>
    </w:lvl>
    <w:lvl w:ilvl="4" w:tplc="1716F4B4" w:tentative="1">
      <w:start w:val="1"/>
      <w:numFmt w:val="bullet"/>
      <w:lvlText w:val="•"/>
      <w:lvlJc w:val="left"/>
      <w:pPr>
        <w:tabs>
          <w:tab w:val="num" w:pos="3600"/>
        </w:tabs>
        <w:ind w:left="3600" w:hanging="360"/>
      </w:pPr>
      <w:rPr>
        <w:rFonts w:ascii="Arial" w:hAnsi="Arial" w:hint="default"/>
      </w:rPr>
    </w:lvl>
    <w:lvl w:ilvl="5" w:tplc="3D789F6E" w:tentative="1">
      <w:start w:val="1"/>
      <w:numFmt w:val="bullet"/>
      <w:lvlText w:val="•"/>
      <w:lvlJc w:val="left"/>
      <w:pPr>
        <w:tabs>
          <w:tab w:val="num" w:pos="4320"/>
        </w:tabs>
        <w:ind w:left="4320" w:hanging="360"/>
      </w:pPr>
      <w:rPr>
        <w:rFonts w:ascii="Arial" w:hAnsi="Arial" w:hint="default"/>
      </w:rPr>
    </w:lvl>
    <w:lvl w:ilvl="6" w:tplc="AA0646F8" w:tentative="1">
      <w:start w:val="1"/>
      <w:numFmt w:val="bullet"/>
      <w:lvlText w:val="•"/>
      <w:lvlJc w:val="left"/>
      <w:pPr>
        <w:tabs>
          <w:tab w:val="num" w:pos="5040"/>
        </w:tabs>
        <w:ind w:left="5040" w:hanging="360"/>
      </w:pPr>
      <w:rPr>
        <w:rFonts w:ascii="Arial" w:hAnsi="Arial" w:hint="default"/>
      </w:rPr>
    </w:lvl>
    <w:lvl w:ilvl="7" w:tplc="FD08AFC0" w:tentative="1">
      <w:start w:val="1"/>
      <w:numFmt w:val="bullet"/>
      <w:lvlText w:val="•"/>
      <w:lvlJc w:val="left"/>
      <w:pPr>
        <w:tabs>
          <w:tab w:val="num" w:pos="5760"/>
        </w:tabs>
        <w:ind w:left="5760" w:hanging="360"/>
      </w:pPr>
      <w:rPr>
        <w:rFonts w:ascii="Arial" w:hAnsi="Arial" w:hint="default"/>
      </w:rPr>
    </w:lvl>
    <w:lvl w:ilvl="8" w:tplc="CB3A2F46"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
  </w:num>
  <w:num w:numId="3">
    <w:abstractNumId w:val="4"/>
  </w:num>
  <w:num w:numId="4">
    <w:abstractNumId w:val="24"/>
  </w:num>
  <w:num w:numId="5">
    <w:abstractNumId w:val="16"/>
  </w:num>
  <w:num w:numId="6">
    <w:abstractNumId w:val="5"/>
  </w:num>
  <w:num w:numId="7">
    <w:abstractNumId w:val="7"/>
  </w:num>
  <w:num w:numId="8">
    <w:abstractNumId w:val="30"/>
  </w:num>
  <w:num w:numId="9">
    <w:abstractNumId w:val="10"/>
  </w:num>
  <w:num w:numId="10">
    <w:abstractNumId w:val="26"/>
  </w:num>
  <w:num w:numId="11">
    <w:abstractNumId w:val="17"/>
  </w:num>
  <w:num w:numId="12">
    <w:abstractNumId w:val="14"/>
  </w:num>
  <w:num w:numId="13">
    <w:abstractNumId w:val="1"/>
  </w:num>
  <w:num w:numId="14">
    <w:abstractNumId w:val="20"/>
  </w:num>
  <w:num w:numId="15">
    <w:abstractNumId w:val="13"/>
  </w:num>
  <w:num w:numId="16">
    <w:abstractNumId w:val="24"/>
  </w:num>
  <w:num w:numId="17">
    <w:abstractNumId w:val="24"/>
  </w:num>
  <w:num w:numId="18">
    <w:abstractNumId w:val="24"/>
  </w:num>
  <w:num w:numId="19">
    <w:abstractNumId w:val="0"/>
  </w:num>
  <w:num w:numId="20">
    <w:abstractNumId w:val="22"/>
  </w:num>
  <w:num w:numId="21">
    <w:abstractNumId w:val="3"/>
  </w:num>
  <w:num w:numId="22">
    <w:abstractNumId w:val="18"/>
  </w:num>
  <w:num w:numId="23">
    <w:abstractNumId w:val="25"/>
  </w:num>
  <w:num w:numId="24">
    <w:abstractNumId w:val="29"/>
  </w:num>
  <w:num w:numId="25">
    <w:abstractNumId w:val="9"/>
  </w:num>
  <w:num w:numId="26">
    <w:abstractNumId w:val="24"/>
  </w:num>
  <w:num w:numId="27">
    <w:abstractNumId w:val="24"/>
  </w:num>
  <w:num w:numId="28">
    <w:abstractNumId w:val="24"/>
  </w:num>
  <w:num w:numId="29">
    <w:abstractNumId w:val="11"/>
  </w:num>
  <w:num w:numId="30">
    <w:abstractNumId w:val="28"/>
  </w:num>
  <w:num w:numId="31">
    <w:abstractNumId w:val="15"/>
  </w:num>
  <w:num w:numId="32">
    <w:abstractNumId w:val="8"/>
  </w:num>
  <w:num w:numId="33">
    <w:abstractNumId w:val="19"/>
  </w:num>
  <w:num w:numId="34">
    <w:abstractNumId w:val="21"/>
  </w:num>
  <w:num w:numId="35">
    <w:abstractNumId w:val="27"/>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16794"/>
    <w:rsid w:val="00024A50"/>
    <w:rsid w:val="00026563"/>
    <w:rsid w:val="000278CA"/>
    <w:rsid w:val="00030AAB"/>
    <w:rsid w:val="00031583"/>
    <w:rsid w:val="00033282"/>
    <w:rsid w:val="00040C3F"/>
    <w:rsid w:val="00044321"/>
    <w:rsid w:val="000449A5"/>
    <w:rsid w:val="00045C74"/>
    <w:rsid w:val="00053E7B"/>
    <w:rsid w:val="00074EDB"/>
    <w:rsid w:val="0008023E"/>
    <w:rsid w:val="00086BC5"/>
    <w:rsid w:val="00092764"/>
    <w:rsid w:val="000A44FD"/>
    <w:rsid w:val="000B56C4"/>
    <w:rsid w:val="000B5B79"/>
    <w:rsid w:val="000C32DA"/>
    <w:rsid w:val="000D3A49"/>
    <w:rsid w:val="000D70BE"/>
    <w:rsid w:val="000E042E"/>
    <w:rsid w:val="000E4AFB"/>
    <w:rsid w:val="00122ECB"/>
    <w:rsid w:val="00137F32"/>
    <w:rsid w:val="00142FFC"/>
    <w:rsid w:val="00146EA5"/>
    <w:rsid w:val="00151797"/>
    <w:rsid w:val="00160A09"/>
    <w:rsid w:val="0016346F"/>
    <w:rsid w:val="00167BBA"/>
    <w:rsid w:val="00182617"/>
    <w:rsid w:val="001912FE"/>
    <w:rsid w:val="0019192A"/>
    <w:rsid w:val="00191E36"/>
    <w:rsid w:val="001922B5"/>
    <w:rsid w:val="001A187D"/>
    <w:rsid w:val="001A78D0"/>
    <w:rsid w:val="001C06A4"/>
    <w:rsid w:val="001C33EC"/>
    <w:rsid w:val="001C789D"/>
    <w:rsid w:val="001D3C8A"/>
    <w:rsid w:val="001E28D7"/>
    <w:rsid w:val="001E6145"/>
    <w:rsid w:val="00214E55"/>
    <w:rsid w:val="00217553"/>
    <w:rsid w:val="0023118E"/>
    <w:rsid w:val="0023127E"/>
    <w:rsid w:val="00232D79"/>
    <w:rsid w:val="00240AFE"/>
    <w:rsid w:val="002449DA"/>
    <w:rsid w:val="0024633A"/>
    <w:rsid w:val="00247195"/>
    <w:rsid w:val="00270443"/>
    <w:rsid w:val="0027099B"/>
    <w:rsid w:val="00274B2E"/>
    <w:rsid w:val="00276B56"/>
    <w:rsid w:val="00282B27"/>
    <w:rsid w:val="00291166"/>
    <w:rsid w:val="0029337D"/>
    <w:rsid w:val="002B3B24"/>
    <w:rsid w:val="002B4BB0"/>
    <w:rsid w:val="002C0E48"/>
    <w:rsid w:val="002C2182"/>
    <w:rsid w:val="002C5946"/>
    <w:rsid w:val="002C6572"/>
    <w:rsid w:val="002D724C"/>
    <w:rsid w:val="002E6497"/>
    <w:rsid w:val="002E6D4A"/>
    <w:rsid w:val="002E77A3"/>
    <w:rsid w:val="002F11FB"/>
    <w:rsid w:val="002F18AC"/>
    <w:rsid w:val="002F7353"/>
    <w:rsid w:val="003008DF"/>
    <w:rsid w:val="00316F24"/>
    <w:rsid w:val="0032319D"/>
    <w:rsid w:val="00326D09"/>
    <w:rsid w:val="00334A0E"/>
    <w:rsid w:val="0035642C"/>
    <w:rsid w:val="00356CAB"/>
    <w:rsid w:val="00362B54"/>
    <w:rsid w:val="00367A25"/>
    <w:rsid w:val="00370E63"/>
    <w:rsid w:val="0037723D"/>
    <w:rsid w:val="00385453"/>
    <w:rsid w:val="00385A88"/>
    <w:rsid w:val="003904B3"/>
    <w:rsid w:val="003A690E"/>
    <w:rsid w:val="003B5892"/>
    <w:rsid w:val="003C08F2"/>
    <w:rsid w:val="003C0F39"/>
    <w:rsid w:val="003D61CB"/>
    <w:rsid w:val="003D6EEB"/>
    <w:rsid w:val="00411CC0"/>
    <w:rsid w:val="00412F23"/>
    <w:rsid w:val="00414980"/>
    <w:rsid w:val="00420914"/>
    <w:rsid w:val="0042450C"/>
    <w:rsid w:val="00424715"/>
    <w:rsid w:val="0042502F"/>
    <w:rsid w:val="00425BEF"/>
    <w:rsid w:val="004263AC"/>
    <w:rsid w:val="00434B35"/>
    <w:rsid w:val="00435466"/>
    <w:rsid w:val="0043614E"/>
    <w:rsid w:val="00473164"/>
    <w:rsid w:val="00475E73"/>
    <w:rsid w:val="00475F61"/>
    <w:rsid w:val="00491C27"/>
    <w:rsid w:val="0049341F"/>
    <w:rsid w:val="004A4CFA"/>
    <w:rsid w:val="004A6807"/>
    <w:rsid w:val="004C3B48"/>
    <w:rsid w:val="004D5502"/>
    <w:rsid w:val="004E32B8"/>
    <w:rsid w:val="004E5A1D"/>
    <w:rsid w:val="004F20E2"/>
    <w:rsid w:val="004F5872"/>
    <w:rsid w:val="00503817"/>
    <w:rsid w:val="005136DD"/>
    <w:rsid w:val="00517817"/>
    <w:rsid w:val="005257D0"/>
    <w:rsid w:val="00541633"/>
    <w:rsid w:val="00552688"/>
    <w:rsid w:val="005540DF"/>
    <w:rsid w:val="00557262"/>
    <w:rsid w:val="00557557"/>
    <w:rsid w:val="00557A48"/>
    <w:rsid w:val="00557F4F"/>
    <w:rsid w:val="00570829"/>
    <w:rsid w:val="00570CB1"/>
    <w:rsid w:val="00573026"/>
    <w:rsid w:val="00575394"/>
    <w:rsid w:val="00583202"/>
    <w:rsid w:val="00583240"/>
    <w:rsid w:val="00593BF2"/>
    <w:rsid w:val="00594D53"/>
    <w:rsid w:val="0059562A"/>
    <w:rsid w:val="005A78FA"/>
    <w:rsid w:val="005B5A05"/>
    <w:rsid w:val="005E5E7D"/>
    <w:rsid w:val="005E6206"/>
    <w:rsid w:val="005F0938"/>
    <w:rsid w:val="005F40B8"/>
    <w:rsid w:val="00603482"/>
    <w:rsid w:val="00607ED5"/>
    <w:rsid w:val="00616F35"/>
    <w:rsid w:val="00630BA1"/>
    <w:rsid w:val="00630C69"/>
    <w:rsid w:val="00634292"/>
    <w:rsid w:val="0063799F"/>
    <w:rsid w:val="00642565"/>
    <w:rsid w:val="00644608"/>
    <w:rsid w:val="00645C82"/>
    <w:rsid w:val="00681C92"/>
    <w:rsid w:val="00683E86"/>
    <w:rsid w:val="00685B33"/>
    <w:rsid w:val="00691355"/>
    <w:rsid w:val="006A60E9"/>
    <w:rsid w:val="006C439B"/>
    <w:rsid w:val="006C6DD0"/>
    <w:rsid w:val="006C7B43"/>
    <w:rsid w:val="006D40FE"/>
    <w:rsid w:val="006E4C8A"/>
    <w:rsid w:val="006E723E"/>
    <w:rsid w:val="006F11B6"/>
    <w:rsid w:val="006F3708"/>
    <w:rsid w:val="00720C28"/>
    <w:rsid w:val="007226CC"/>
    <w:rsid w:val="007240AF"/>
    <w:rsid w:val="00730F1C"/>
    <w:rsid w:val="0074253E"/>
    <w:rsid w:val="007475E9"/>
    <w:rsid w:val="007622A5"/>
    <w:rsid w:val="00772312"/>
    <w:rsid w:val="00776C0A"/>
    <w:rsid w:val="007772DF"/>
    <w:rsid w:val="00781757"/>
    <w:rsid w:val="00786CBF"/>
    <w:rsid w:val="007941A6"/>
    <w:rsid w:val="007966B4"/>
    <w:rsid w:val="007976B0"/>
    <w:rsid w:val="007A0C9E"/>
    <w:rsid w:val="007A0DBC"/>
    <w:rsid w:val="007A5266"/>
    <w:rsid w:val="007A6917"/>
    <w:rsid w:val="007E2433"/>
    <w:rsid w:val="007F75AF"/>
    <w:rsid w:val="008051DE"/>
    <w:rsid w:val="00805F43"/>
    <w:rsid w:val="008071B2"/>
    <w:rsid w:val="00811661"/>
    <w:rsid w:val="00826755"/>
    <w:rsid w:val="008273B9"/>
    <w:rsid w:val="00830608"/>
    <w:rsid w:val="00835D0C"/>
    <w:rsid w:val="008375CF"/>
    <w:rsid w:val="0084252C"/>
    <w:rsid w:val="008456C8"/>
    <w:rsid w:val="00851250"/>
    <w:rsid w:val="00860520"/>
    <w:rsid w:val="0086466C"/>
    <w:rsid w:val="0087124C"/>
    <w:rsid w:val="00871A33"/>
    <w:rsid w:val="00871C70"/>
    <w:rsid w:val="00871DDF"/>
    <w:rsid w:val="0087306A"/>
    <w:rsid w:val="0088247D"/>
    <w:rsid w:val="00882539"/>
    <w:rsid w:val="008839F2"/>
    <w:rsid w:val="008848B2"/>
    <w:rsid w:val="0089053C"/>
    <w:rsid w:val="008A244A"/>
    <w:rsid w:val="008A4CA0"/>
    <w:rsid w:val="008B68E8"/>
    <w:rsid w:val="008C57F4"/>
    <w:rsid w:val="008E6E8E"/>
    <w:rsid w:val="00905AB8"/>
    <w:rsid w:val="00905CC6"/>
    <w:rsid w:val="00913FD4"/>
    <w:rsid w:val="00914297"/>
    <w:rsid w:val="00921BA3"/>
    <w:rsid w:val="00937A3F"/>
    <w:rsid w:val="0094011F"/>
    <w:rsid w:val="00950467"/>
    <w:rsid w:val="00952D17"/>
    <w:rsid w:val="009547E2"/>
    <w:rsid w:val="009570EE"/>
    <w:rsid w:val="00957352"/>
    <w:rsid w:val="00970BA8"/>
    <w:rsid w:val="00977D98"/>
    <w:rsid w:val="0098676D"/>
    <w:rsid w:val="00994E81"/>
    <w:rsid w:val="00996651"/>
    <w:rsid w:val="009A39B8"/>
    <w:rsid w:val="009A44E3"/>
    <w:rsid w:val="009A7E40"/>
    <w:rsid w:val="009B2701"/>
    <w:rsid w:val="009C408C"/>
    <w:rsid w:val="009C713D"/>
    <w:rsid w:val="009E782E"/>
    <w:rsid w:val="009F0660"/>
    <w:rsid w:val="00A1360C"/>
    <w:rsid w:val="00A1747E"/>
    <w:rsid w:val="00A3040E"/>
    <w:rsid w:val="00A32A04"/>
    <w:rsid w:val="00A357A8"/>
    <w:rsid w:val="00A454A9"/>
    <w:rsid w:val="00A50BCC"/>
    <w:rsid w:val="00A5100B"/>
    <w:rsid w:val="00A52729"/>
    <w:rsid w:val="00A60BBE"/>
    <w:rsid w:val="00A60CEA"/>
    <w:rsid w:val="00A6265B"/>
    <w:rsid w:val="00A63266"/>
    <w:rsid w:val="00A63468"/>
    <w:rsid w:val="00A63D8F"/>
    <w:rsid w:val="00A66EE6"/>
    <w:rsid w:val="00A82D46"/>
    <w:rsid w:val="00A8622C"/>
    <w:rsid w:val="00A929CE"/>
    <w:rsid w:val="00A96183"/>
    <w:rsid w:val="00AA0437"/>
    <w:rsid w:val="00AA1000"/>
    <w:rsid w:val="00AB36F3"/>
    <w:rsid w:val="00AB5E56"/>
    <w:rsid w:val="00AC30D5"/>
    <w:rsid w:val="00AC7EB0"/>
    <w:rsid w:val="00AD0CCA"/>
    <w:rsid w:val="00AF0139"/>
    <w:rsid w:val="00AF202A"/>
    <w:rsid w:val="00AF7028"/>
    <w:rsid w:val="00B01E18"/>
    <w:rsid w:val="00B06D61"/>
    <w:rsid w:val="00B07E94"/>
    <w:rsid w:val="00B2513D"/>
    <w:rsid w:val="00B277B1"/>
    <w:rsid w:val="00B30C3A"/>
    <w:rsid w:val="00B33D29"/>
    <w:rsid w:val="00B36543"/>
    <w:rsid w:val="00B51671"/>
    <w:rsid w:val="00B62B6E"/>
    <w:rsid w:val="00B639A0"/>
    <w:rsid w:val="00B6648E"/>
    <w:rsid w:val="00B701AA"/>
    <w:rsid w:val="00B87CC5"/>
    <w:rsid w:val="00B9069B"/>
    <w:rsid w:val="00B9089F"/>
    <w:rsid w:val="00B92E0D"/>
    <w:rsid w:val="00BA67CF"/>
    <w:rsid w:val="00BB5628"/>
    <w:rsid w:val="00BD46C9"/>
    <w:rsid w:val="00BE0941"/>
    <w:rsid w:val="00BE1586"/>
    <w:rsid w:val="00BE58EA"/>
    <w:rsid w:val="00BF0C76"/>
    <w:rsid w:val="00BF7B21"/>
    <w:rsid w:val="00C023A1"/>
    <w:rsid w:val="00C03367"/>
    <w:rsid w:val="00C03A23"/>
    <w:rsid w:val="00C14FCB"/>
    <w:rsid w:val="00C16FAE"/>
    <w:rsid w:val="00C21A70"/>
    <w:rsid w:val="00C230ED"/>
    <w:rsid w:val="00C26E92"/>
    <w:rsid w:val="00C668E4"/>
    <w:rsid w:val="00C67EE4"/>
    <w:rsid w:val="00C76DF0"/>
    <w:rsid w:val="00C82701"/>
    <w:rsid w:val="00C84EB3"/>
    <w:rsid w:val="00C86DA9"/>
    <w:rsid w:val="00C90FF3"/>
    <w:rsid w:val="00C93D20"/>
    <w:rsid w:val="00CA4E00"/>
    <w:rsid w:val="00CA7A1D"/>
    <w:rsid w:val="00CC43E7"/>
    <w:rsid w:val="00CD532A"/>
    <w:rsid w:val="00CE16BD"/>
    <w:rsid w:val="00CE28AC"/>
    <w:rsid w:val="00CE42A7"/>
    <w:rsid w:val="00D02CFD"/>
    <w:rsid w:val="00D155ED"/>
    <w:rsid w:val="00D17F73"/>
    <w:rsid w:val="00D22D3C"/>
    <w:rsid w:val="00D36A20"/>
    <w:rsid w:val="00D45ED7"/>
    <w:rsid w:val="00D5174B"/>
    <w:rsid w:val="00D54B06"/>
    <w:rsid w:val="00D71C92"/>
    <w:rsid w:val="00D73330"/>
    <w:rsid w:val="00D82E3A"/>
    <w:rsid w:val="00D831EA"/>
    <w:rsid w:val="00D836CD"/>
    <w:rsid w:val="00D8425B"/>
    <w:rsid w:val="00D87FA0"/>
    <w:rsid w:val="00D95207"/>
    <w:rsid w:val="00D96BF9"/>
    <w:rsid w:val="00DA45DB"/>
    <w:rsid w:val="00DB2982"/>
    <w:rsid w:val="00DB5D97"/>
    <w:rsid w:val="00DC59A0"/>
    <w:rsid w:val="00DE0A4D"/>
    <w:rsid w:val="00DE6231"/>
    <w:rsid w:val="00E11A7D"/>
    <w:rsid w:val="00E16F64"/>
    <w:rsid w:val="00E2423C"/>
    <w:rsid w:val="00E34473"/>
    <w:rsid w:val="00E36A45"/>
    <w:rsid w:val="00E413D4"/>
    <w:rsid w:val="00E42AE8"/>
    <w:rsid w:val="00E42F5E"/>
    <w:rsid w:val="00E5380E"/>
    <w:rsid w:val="00E5453B"/>
    <w:rsid w:val="00E563A9"/>
    <w:rsid w:val="00E56E3E"/>
    <w:rsid w:val="00E60DFD"/>
    <w:rsid w:val="00E66CA9"/>
    <w:rsid w:val="00E819EA"/>
    <w:rsid w:val="00E826AC"/>
    <w:rsid w:val="00E84477"/>
    <w:rsid w:val="00E86EEF"/>
    <w:rsid w:val="00E8733E"/>
    <w:rsid w:val="00E948F5"/>
    <w:rsid w:val="00E973F1"/>
    <w:rsid w:val="00EC31D1"/>
    <w:rsid w:val="00ED1ADC"/>
    <w:rsid w:val="00ED3D88"/>
    <w:rsid w:val="00ED7594"/>
    <w:rsid w:val="00EE1124"/>
    <w:rsid w:val="00EE2778"/>
    <w:rsid w:val="00EE3925"/>
    <w:rsid w:val="00F041A8"/>
    <w:rsid w:val="00F15AD8"/>
    <w:rsid w:val="00F162B4"/>
    <w:rsid w:val="00F24184"/>
    <w:rsid w:val="00F26A74"/>
    <w:rsid w:val="00F26F40"/>
    <w:rsid w:val="00F275C3"/>
    <w:rsid w:val="00F42D14"/>
    <w:rsid w:val="00F51DCF"/>
    <w:rsid w:val="00F55B58"/>
    <w:rsid w:val="00F57077"/>
    <w:rsid w:val="00F805B5"/>
    <w:rsid w:val="00F831B4"/>
    <w:rsid w:val="00F852D7"/>
    <w:rsid w:val="00F97820"/>
    <w:rsid w:val="00FB5B0C"/>
    <w:rsid w:val="00FC45C6"/>
    <w:rsid w:val="00FC5B81"/>
    <w:rsid w:val="00FD165A"/>
    <w:rsid w:val="00FE0C57"/>
    <w:rsid w:val="00FE2DC3"/>
    <w:rsid w:val="00FE5D08"/>
    <w:rsid w:val="00FE6D09"/>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B7D61711-80F7-418D-B366-DC338E77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360C"/>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b/>
      <w:bCs/>
      <w:kern w:val="44"/>
      <w:sz w:val="44"/>
      <w:szCs w:val="44"/>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uiPriority w:val="99"/>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491872182">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1927301446">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sChild>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585577218">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765811332">
          <w:marLeft w:val="706"/>
          <w:marRight w:val="0"/>
          <w:marTop w:val="0"/>
          <w:marBottom w:val="0"/>
          <w:divBdr>
            <w:top w:val="none" w:sz="0" w:space="0" w:color="auto"/>
            <w:left w:val="none" w:sz="0" w:space="0" w:color="auto"/>
            <w:bottom w:val="none" w:sz="0" w:space="0" w:color="auto"/>
            <w:right w:val="none" w:sz="0" w:space="0" w:color="auto"/>
          </w:divBdr>
        </w:div>
        <w:div w:id="604464685">
          <w:marLeft w:val="7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2061</TotalTime>
  <Pages>6</Pages>
  <Words>772</Words>
  <Characters>4402</Characters>
  <Application>Microsoft Office Word</Application>
  <DocSecurity>0</DocSecurity>
  <Lines>36</Lines>
  <Paragraphs>10</Paragraphs>
  <ScaleCrop>false</ScaleCrop>
  <Company>Huawei Technologies Co.,Ltd.</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65</cp:revision>
  <dcterms:created xsi:type="dcterms:W3CDTF">2022-08-10T13:07:00Z</dcterms:created>
  <dcterms:modified xsi:type="dcterms:W3CDTF">2025-02-07T13:55:00Z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